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ayout w:type="fixed"/>
        <w:tblLook w:val="01E0" w:firstRow="1" w:lastRow="1" w:firstColumn="1" w:lastColumn="1" w:noHBand="0" w:noVBand="0"/>
      </w:tblPr>
      <w:tblGrid>
        <w:gridCol w:w="5025"/>
        <w:gridCol w:w="5749"/>
      </w:tblGrid>
      <w:tr w:rsidR="008403BA" w:rsidRPr="00182F3E" w14:paraId="0A23AF25" w14:textId="77777777" w:rsidTr="00182F3E">
        <w:trPr>
          <w:trHeight w:val="1258"/>
        </w:trPr>
        <w:tc>
          <w:tcPr>
            <w:tcW w:w="5025" w:type="dxa"/>
            <w:shd w:val="clear" w:color="auto" w:fill="auto"/>
          </w:tcPr>
          <w:p w14:paraId="79E38939" w14:textId="77777777" w:rsidR="000A5C4B" w:rsidRPr="00182F3E" w:rsidRDefault="000A5C4B" w:rsidP="00870595">
            <w:pPr>
              <w:jc w:val="center"/>
              <w:rPr>
                <w:b/>
                <w:color w:val="auto"/>
                <w:sz w:val="26"/>
                <w:szCs w:val="26"/>
              </w:rPr>
            </w:pPr>
            <w:r w:rsidRPr="00182F3E">
              <w:rPr>
                <w:b/>
                <w:color w:val="auto"/>
                <w:sz w:val="26"/>
                <w:szCs w:val="26"/>
              </w:rPr>
              <w:t>HỘI NÔNG DÂN VIỆT NAM</w:t>
            </w:r>
          </w:p>
          <w:p w14:paraId="2914480B" w14:textId="77777777" w:rsidR="000A5C4B" w:rsidRPr="00182F3E" w:rsidRDefault="000A5C4B" w:rsidP="00870595">
            <w:pPr>
              <w:rPr>
                <w:b/>
                <w:color w:val="auto"/>
                <w:sz w:val="26"/>
                <w:szCs w:val="26"/>
              </w:rPr>
            </w:pPr>
            <w:r w:rsidRPr="00182F3E">
              <w:rPr>
                <w:b/>
                <w:color w:val="auto"/>
                <w:sz w:val="26"/>
                <w:szCs w:val="26"/>
              </w:rPr>
              <w:t>BCH HỘI NÔNG DÂN TỈNH ĐỒNG NAI</w:t>
            </w:r>
          </w:p>
          <w:p w14:paraId="0A1C9D0D" w14:textId="77777777" w:rsidR="000A5C4B" w:rsidRPr="00182F3E" w:rsidRDefault="000A5C4B" w:rsidP="00870595">
            <w:pPr>
              <w:jc w:val="center"/>
              <w:rPr>
                <w:color w:val="auto"/>
                <w:sz w:val="26"/>
                <w:szCs w:val="26"/>
              </w:rPr>
            </w:pPr>
            <w:r w:rsidRPr="00182F3E">
              <w:rPr>
                <w:color w:val="auto"/>
                <w:sz w:val="26"/>
                <w:szCs w:val="26"/>
              </w:rPr>
              <w:t>*</w:t>
            </w:r>
          </w:p>
          <w:p w14:paraId="06C1A10A" w14:textId="3B4E47BF" w:rsidR="000A5C4B" w:rsidRPr="00182F3E" w:rsidRDefault="000A5C4B" w:rsidP="00870595">
            <w:pPr>
              <w:jc w:val="center"/>
              <w:rPr>
                <w:color w:val="auto"/>
                <w:sz w:val="26"/>
                <w:szCs w:val="26"/>
              </w:rPr>
            </w:pPr>
            <w:r w:rsidRPr="00182F3E">
              <w:rPr>
                <w:color w:val="auto"/>
                <w:sz w:val="26"/>
                <w:szCs w:val="26"/>
              </w:rPr>
              <w:t xml:space="preserve">Số  </w:t>
            </w:r>
            <w:r w:rsidR="00B05D61">
              <w:rPr>
                <w:color w:val="auto"/>
                <w:sz w:val="26"/>
                <w:szCs w:val="26"/>
              </w:rPr>
              <w:t>2823</w:t>
            </w:r>
            <w:r w:rsidRPr="00182F3E">
              <w:rPr>
                <w:color w:val="auto"/>
                <w:sz w:val="26"/>
                <w:szCs w:val="26"/>
              </w:rPr>
              <w:t>-CV/HNDT</w:t>
            </w:r>
          </w:p>
          <w:p w14:paraId="4D4BC1A4" w14:textId="77777777" w:rsidR="000A5C4B" w:rsidRPr="00957AB6" w:rsidRDefault="000A5C4B" w:rsidP="00870595">
            <w:pPr>
              <w:jc w:val="center"/>
              <w:rPr>
                <w:color w:val="auto"/>
                <w:sz w:val="14"/>
                <w:szCs w:val="26"/>
              </w:rPr>
            </w:pPr>
          </w:p>
          <w:p w14:paraId="6E509594" w14:textId="36DF215F" w:rsidR="000A5C4B" w:rsidRPr="00182F3E" w:rsidRDefault="000A5C4B" w:rsidP="008E791C">
            <w:pPr>
              <w:jc w:val="center"/>
              <w:rPr>
                <w:i/>
                <w:color w:val="auto"/>
                <w:sz w:val="26"/>
                <w:szCs w:val="26"/>
              </w:rPr>
            </w:pPr>
            <w:r w:rsidRPr="00182F3E">
              <w:rPr>
                <w:i/>
                <w:color w:val="auto"/>
                <w:sz w:val="26"/>
                <w:szCs w:val="26"/>
              </w:rPr>
              <w:t>V/v tuyên truyền</w:t>
            </w:r>
            <w:r w:rsidR="00EE7FBC" w:rsidRPr="00182F3E">
              <w:rPr>
                <w:i/>
                <w:color w:val="auto"/>
                <w:sz w:val="26"/>
                <w:szCs w:val="26"/>
              </w:rPr>
              <w:t>, định hướng</w:t>
            </w:r>
            <w:r w:rsidRPr="00182F3E">
              <w:rPr>
                <w:i/>
                <w:color w:val="auto"/>
                <w:sz w:val="26"/>
                <w:szCs w:val="26"/>
              </w:rPr>
              <w:t xml:space="preserve"> </w:t>
            </w:r>
            <w:r w:rsidR="00D97221" w:rsidRPr="00182F3E">
              <w:rPr>
                <w:i/>
                <w:color w:val="auto"/>
                <w:sz w:val="26"/>
                <w:szCs w:val="26"/>
              </w:rPr>
              <w:t xml:space="preserve">các nội dung </w:t>
            </w:r>
            <w:r w:rsidR="00EE7FBC" w:rsidRPr="00182F3E">
              <w:rPr>
                <w:i/>
                <w:color w:val="auto"/>
                <w:sz w:val="26"/>
                <w:szCs w:val="26"/>
              </w:rPr>
              <w:t xml:space="preserve">sinh hoạt chi, tổ Hội </w:t>
            </w:r>
            <w:r w:rsidR="00E57F36" w:rsidRPr="00182F3E">
              <w:rPr>
                <w:i/>
                <w:color w:val="auto"/>
                <w:sz w:val="26"/>
                <w:szCs w:val="26"/>
              </w:rPr>
              <w:t xml:space="preserve">quý </w:t>
            </w:r>
            <w:r w:rsidR="00214A1C">
              <w:rPr>
                <w:i/>
                <w:color w:val="auto"/>
                <w:sz w:val="26"/>
                <w:szCs w:val="26"/>
              </w:rPr>
              <w:t>I</w:t>
            </w:r>
            <w:r w:rsidR="008E791C">
              <w:rPr>
                <w:i/>
                <w:color w:val="auto"/>
                <w:sz w:val="26"/>
                <w:szCs w:val="26"/>
              </w:rPr>
              <w:t>V</w:t>
            </w:r>
            <w:r w:rsidR="00CD698D" w:rsidRPr="00182F3E">
              <w:rPr>
                <w:i/>
                <w:color w:val="auto"/>
                <w:sz w:val="26"/>
                <w:szCs w:val="26"/>
              </w:rPr>
              <w:t xml:space="preserve"> năm </w:t>
            </w:r>
            <w:r w:rsidR="00522100">
              <w:rPr>
                <w:i/>
                <w:color w:val="auto"/>
                <w:sz w:val="26"/>
                <w:szCs w:val="26"/>
              </w:rPr>
              <w:t>2022</w:t>
            </w:r>
          </w:p>
        </w:tc>
        <w:tc>
          <w:tcPr>
            <w:tcW w:w="5749" w:type="dxa"/>
            <w:shd w:val="clear" w:color="auto" w:fill="auto"/>
          </w:tcPr>
          <w:p w14:paraId="24874946" w14:textId="77777777" w:rsidR="000A5C4B" w:rsidRPr="00182F3E" w:rsidRDefault="000A5C4B" w:rsidP="00870595">
            <w:pPr>
              <w:jc w:val="center"/>
              <w:rPr>
                <w:b/>
                <w:color w:val="auto"/>
                <w:sz w:val="26"/>
                <w:szCs w:val="26"/>
              </w:rPr>
            </w:pPr>
            <w:r w:rsidRPr="00182F3E">
              <w:rPr>
                <w:b/>
                <w:color w:val="auto"/>
                <w:sz w:val="26"/>
                <w:szCs w:val="26"/>
              </w:rPr>
              <w:t>CỘNG HÒA XÃ HỘI CHỦ NGHĨA VIỆT NAM</w:t>
            </w:r>
          </w:p>
          <w:p w14:paraId="7512DBAB" w14:textId="77777777" w:rsidR="000A5C4B" w:rsidRPr="00182F3E" w:rsidRDefault="000A5C4B" w:rsidP="00870595">
            <w:pPr>
              <w:jc w:val="center"/>
              <w:rPr>
                <w:b/>
                <w:color w:val="auto"/>
                <w:sz w:val="26"/>
                <w:szCs w:val="26"/>
              </w:rPr>
            </w:pPr>
            <w:r w:rsidRPr="00182F3E">
              <w:rPr>
                <w:b/>
                <w:color w:val="auto"/>
                <w:sz w:val="26"/>
                <w:szCs w:val="26"/>
              </w:rPr>
              <w:t>Độc lập - Tự do - Hạnh phúc</w:t>
            </w:r>
          </w:p>
          <w:p w14:paraId="6F8215C5" w14:textId="77777777" w:rsidR="000A5C4B" w:rsidRPr="00182F3E" w:rsidRDefault="000A5C4B" w:rsidP="00870595">
            <w:pPr>
              <w:jc w:val="right"/>
              <w:rPr>
                <w:i/>
                <w:color w:val="auto"/>
                <w:sz w:val="26"/>
                <w:szCs w:val="26"/>
              </w:rPr>
            </w:pPr>
            <w:r w:rsidRPr="00182F3E">
              <w:rPr>
                <w:i/>
                <w:noProof/>
                <w:color w:val="auto"/>
                <w:sz w:val="26"/>
                <w:szCs w:val="26"/>
              </w:rPr>
              <mc:AlternateContent>
                <mc:Choice Requires="wpc">
                  <w:drawing>
                    <wp:inline distT="0" distB="0" distL="0" distR="0" wp14:anchorId="74633B44" wp14:editId="0110D1DC">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711200" y="3651"/>
                                  <a:ext cx="2067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7112,36" to="27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14:paraId="6C8A2112" w14:textId="5AAF2024" w:rsidR="000A5C4B" w:rsidRPr="00182F3E" w:rsidRDefault="00D27DD5" w:rsidP="00B05D61">
            <w:pPr>
              <w:jc w:val="right"/>
              <w:rPr>
                <w:color w:val="auto"/>
                <w:sz w:val="26"/>
                <w:szCs w:val="26"/>
              </w:rPr>
            </w:pPr>
            <w:r w:rsidRPr="00182F3E">
              <w:rPr>
                <w:i/>
                <w:color w:val="auto"/>
                <w:sz w:val="26"/>
                <w:szCs w:val="26"/>
              </w:rPr>
              <w:t xml:space="preserve">Đồng Nai, ngày </w:t>
            </w:r>
            <w:r w:rsidR="000C64A3">
              <w:rPr>
                <w:i/>
                <w:color w:val="auto"/>
                <w:sz w:val="26"/>
                <w:szCs w:val="26"/>
              </w:rPr>
              <w:t xml:space="preserve"> </w:t>
            </w:r>
            <w:r w:rsidR="00B05D61">
              <w:rPr>
                <w:i/>
                <w:color w:val="auto"/>
                <w:sz w:val="26"/>
                <w:szCs w:val="26"/>
              </w:rPr>
              <w:t>18</w:t>
            </w:r>
            <w:bookmarkStart w:id="0" w:name="_GoBack"/>
            <w:bookmarkEnd w:id="0"/>
            <w:r w:rsidR="000C64A3">
              <w:rPr>
                <w:i/>
                <w:color w:val="auto"/>
                <w:sz w:val="26"/>
                <w:szCs w:val="26"/>
              </w:rPr>
              <w:t xml:space="preserve"> </w:t>
            </w:r>
            <w:r w:rsidR="002D239E">
              <w:rPr>
                <w:i/>
                <w:color w:val="auto"/>
                <w:sz w:val="26"/>
                <w:szCs w:val="26"/>
              </w:rPr>
              <w:t xml:space="preserve"> </w:t>
            </w:r>
            <w:r w:rsidR="000A5C4B" w:rsidRPr="00182F3E">
              <w:rPr>
                <w:i/>
                <w:color w:val="auto"/>
                <w:sz w:val="26"/>
                <w:szCs w:val="26"/>
              </w:rPr>
              <w:t xml:space="preserve">tháng </w:t>
            </w:r>
            <w:r w:rsidR="00FA4710">
              <w:rPr>
                <w:i/>
                <w:color w:val="auto"/>
                <w:sz w:val="26"/>
                <w:szCs w:val="26"/>
              </w:rPr>
              <w:t xml:space="preserve"> </w:t>
            </w:r>
            <w:r w:rsidR="001A5F0B">
              <w:rPr>
                <w:i/>
                <w:color w:val="auto"/>
                <w:sz w:val="26"/>
                <w:szCs w:val="26"/>
              </w:rPr>
              <w:t>10</w:t>
            </w:r>
            <w:r w:rsidR="00E57F36" w:rsidRPr="00182F3E">
              <w:rPr>
                <w:i/>
                <w:color w:val="auto"/>
                <w:sz w:val="26"/>
                <w:szCs w:val="26"/>
              </w:rPr>
              <w:t xml:space="preserve"> </w:t>
            </w:r>
            <w:r w:rsidR="000A5C4B" w:rsidRPr="00182F3E">
              <w:rPr>
                <w:i/>
                <w:color w:val="auto"/>
                <w:sz w:val="26"/>
                <w:szCs w:val="26"/>
              </w:rPr>
              <w:t xml:space="preserve">năm </w:t>
            </w:r>
            <w:r w:rsidR="002D239E">
              <w:rPr>
                <w:i/>
                <w:color w:val="auto"/>
                <w:sz w:val="26"/>
                <w:szCs w:val="26"/>
              </w:rPr>
              <w:t>2022</w:t>
            </w:r>
          </w:p>
        </w:tc>
      </w:tr>
    </w:tbl>
    <w:p w14:paraId="1602DECF" w14:textId="77777777" w:rsidR="000A5C4B" w:rsidRPr="008403BA" w:rsidRDefault="000A5C4B" w:rsidP="000A5C4B">
      <w:pPr>
        <w:rPr>
          <w:color w:val="auto"/>
          <w:sz w:val="26"/>
          <w:szCs w:val="16"/>
        </w:rPr>
      </w:pPr>
    </w:p>
    <w:p w14:paraId="072A5FCD" w14:textId="77777777" w:rsidR="00CD698D" w:rsidRPr="008403BA" w:rsidRDefault="00CD698D" w:rsidP="000A5C4B">
      <w:pPr>
        <w:rPr>
          <w:color w:val="auto"/>
          <w:sz w:val="26"/>
          <w:szCs w:val="16"/>
        </w:rPr>
      </w:pPr>
    </w:p>
    <w:p w14:paraId="7FAA0293" w14:textId="77777777" w:rsidR="00C17E36" w:rsidRPr="008403BA" w:rsidRDefault="00C17E36" w:rsidP="000A5C4B">
      <w:pPr>
        <w:rPr>
          <w:color w:val="auto"/>
          <w:sz w:val="14"/>
          <w:szCs w:val="16"/>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8403BA" w:rsidRPr="008403BA" w14:paraId="4D8FD378" w14:textId="77777777" w:rsidTr="000F0A77">
        <w:tc>
          <w:tcPr>
            <w:tcW w:w="2126" w:type="dxa"/>
          </w:tcPr>
          <w:p w14:paraId="3831D011" w14:textId="77777777" w:rsidR="000A5C4B" w:rsidRPr="002D239E" w:rsidRDefault="000A5C4B" w:rsidP="00870595">
            <w:pPr>
              <w:jc w:val="right"/>
              <w:rPr>
                <w:b/>
                <w:color w:val="auto"/>
              </w:rPr>
            </w:pPr>
            <w:r w:rsidRPr="002D239E">
              <w:rPr>
                <w:b/>
                <w:color w:val="auto"/>
              </w:rPr>
              <w:t>Kính gửi:</w:t>
            </w:r>
          </w:p>
        </w:tc>
        <w:tc>
          <w:tcPr>
            <w:tcW w:w="6379" w:type="dxa"/>
          </w:tcPr>
          <w:p w14:paraId="6A07F005" w14:textId="0986586F" w:rsidR="000A5C4B" w:rsidRPr="008403BA" w:rsidRDefault="000A5C4B" w:rsidP="000F0A77">
            <w:pPr>
              <w:rPr>
                <w:color w:val="auto"/>
              </w:rPr>
            </w:pPr>
            <w:r w:rsidRPr="008403BA">
              <w:rPr>
                <w:color w:val="auto"/>
              </w:rPr>
              <w:t>Ban Thường vụ Hội Nông dân các huyện</w:t>
            </w:r>
            <w:r w:rsidR="00D05862" w:rsidRPr="008403BA">
              <w:rPr>
                <w:color w:val="auto"/>
              </w:rPr>
              <w:t>, thành phố</w:t>
            </w:r>
            <w:r w:rsidR="002D239E">
              <w:rPr>
                <w:color w:val="auto"/>
              </w:rPr>
              <w:t>.</w:t>
            </w:r>
          </w:p>
        </w:tc>
      </w:tr>
    </w:tbl>
    <w:p w14:paraId="21B092C3" w14:textId="77777777" w:rsidR="000A5C4B" w:rsidRPr="008403BA" w:rsidRDefault="000A5C4B" w:rsidP="000A5C4B">
      <w:pPr>
        <w:rPr>
          <w:color w:val="auto"/>
          <w:sz w:val="10"/>
        </w:rPr>
      </w:pPr>
    </w:p>
    <w:p w14:paraId="0DFB1976" w14:textId="77777777" w:rsidR="000222DE" w:rsidRPr="008403BA" w:rsidRDefault="000222DE" w:rsidP="000222DE">
      <w:pPr>
        <w:rPr>
          <w:color w:val="auto"/>
        </w:rPr>
      </w:pPr>
    </w:p>
    <w:p w14:paraId="408DE3A0" w14:textId="144780A0" w:rsidR="002D239E" w:rsidRPr="00B43BEF" w:rsidRDefault="002D239E" w:rsidP="00604BF1">
      <w:pPr>
        <w:spacing w:after="120" w:line="276" w:lineRule="auto"/>
        <w:ind w:firstLine="635"/>
        <w:jc w:val="both"/>
        <w:rPr>
          <w:color w:val="auto"/>
        </w:rPr>
      </w:pPr>
      <w:r w:rsidRPr="00B43BEF">
        <w:rPr>
          <w:color w:val="auto"/>
        </w:rPr>
        <w:t xml:space="preserve">Căn cứ các văn bản chỉ đạo của Trung ương Hội Nông dân Việt Nam và Ban Tuyên giáo Tỉnh ủy về một số nội dung trọng tâm tuyên truyền trong thời gian tới, Hướng dẫn số </w:t>
      </w:r>
      <w:r w:rsidRPr="002D239E">
        <w:t xml:space="preserve">50-HD/HNDT </w:t>
      </w:r>
      <w:r w:rsidRPr="00B43BEF">
        <w:rPr>
          <w:color w:val="auto"/>
        </w:rPr>
        <w:t xml:space="preserve">ngày </w:t>
      </w:r>
      <w:r>
        <w:rPr>
          <w:color w:val="auto"/>
        </w:rPr>
        <w:t>12/01/2022</w:t>
      </w:r>
      <w:r w:rsidRPr="00B43BEF">
        <w:rPr>
          <w:color w:val="auto"/>
        </w:rPr>
        <w:t xml:space="preserve"> của Hội Nông dân tỉnh về </w:t>
      </w:r>
      <w:r>
        <w:rPr>
          <w:color w:val="auto"/>
        </w:rPr>
        <w:t>t</w:t>
      </w:r>
      <w:r w:rsidRPr="002D239E">
        <w:rPr>
          <w:color w:val="auto"/>
        </w:rPr>
        <w:t>uyên truyền kỷ niệm các ngày lễ lớn, sự kiện lịch sử quan trọng và công tác Hội, phong trào nông dân năm 2022</w:t>
      </w:r>
      <w:r>
        <w:rPr>
          <w:color w:val="auto"/>
        </w:rPr>
        <w:t>;</w:t>
      </w:r>
    </w:p>
    <w:p w14:paraId="1E625049" w14:textId="420A4476" w:rsidR="002D239E" w:rsidRPr="00B43BEF" w:rsidRDefault="002D239E" w:rsidP="00604BF1">
      <w:pPr>
        <w:spacing w:after="120" w:line="276" w:lineRule="auto"/>
        <w:ind w:firstLine="635"/>
        <w:jc w:val="both"/>
        <w:rPr>
          <w:color w:val="auto"/>
        </w:rPr>
      </w:pPr>
      <w:r w:rsidRPr="00B43BEF">
        <w:rPr>
          <w:color w:val="auto"/>
        </w:rPr>
        <w:t>Ban Thường vụ Hội Nông dân tỉnh đề nghị Ban Thường vụ Hội Nông dân các huyện và thành phố tiếp tục triển khai thực hiện, đồng thời chỉ đạo Hội Nông dân các cơ sở tuyên truyền, hướng dẫn các chi, tổ Hội trên địa bàn thông tin đến toàn thể cán bộ, hội viên, nông dân tại các buổi sinh hoạt định kỳ theo định hướng về một số nội dung sau:</w:t>
      </w:r>
    </w:p>
    <w:p w14:paraId="447C57EB" w14:textId="1261F90F" w:rsidR="00B75249" w:rsidRPr="009006A3" w:rsidRDefault="002D239E" w:rsidP="00604BF1">
      <w:pPr>
        <w:pStyle w:val="NormalWeb"/>
        <w:shd w:val="clear" w:color="auto" w:fill="FFFFFF"/>
        <w:tabs>
          <w:tab w:val="left" w:pos="990"/>
        </w:tabs>
        <w:spacing w:before="0" w:beforeAutospacing="0" w:after="120" w:afterAutospacing="0" w:line="276" w:lineRule="auto"/>
        <w:ind w:firstLine="567"/>
        <w:jc w:val="both"/>
        <w:textAlignment w:val="baseline"/>
        <w:rPr>
          <w:b/>
          <w:bCs/>
          <w:color w:val="000000"/>
          <w:spacing w:val="2"/>
          <w:sz w:val="28"/>
          <w:szCs w:val="28"/>
        </w:rPr>
      </w:pPr>
      <w:r w:rsidRPr="009006A3">
        <w:rPr>
          <w:b/>
          <w:bCs/>
          <w:color w:val="000000"/>
          <w:spacing w:val="2"/>
          <w:sz w:val="28"/>
          <w:szCs w:val="28"/>
        </w:rPr>
        <w:t xml:space="preserve">1. </w:t>
      </w:r>
      <w:r w:rsidR="008C4C71" w:rsidRPr="009006A3">
        <w:rPr>
          <w:b/>
          <w:bCs/>
          <w:color w:val="000000"/>
          <w:spacing w:val="2"/>
          <w:sz w:val="28"/>
          <w:szCs w:val="28"/>
        </w:rPr>
        <w:t>Tuyên truyền về tổ chức thành công Đại hội Chi Hội Nông dân nhiệm kỳ 2022</w:t>
      </w:r>
      <w:r w:rsidR="009006A3" w:rsidRPr="009006A3">
        <w:rPr>
          <w:b/>
          <w:bCs/>
          <w:color w:val="000000"/>
          <w:spacing w:val="2"/>
          <w:sz w:val="28"/>
          <w:szCs w:val="28"/>
        </w:rPr>
        <w:t>-</w:t>
      </w:r>
      <w:r w:rsidR="008C4C71" w:rsidRPr="009006A3">
        <w:rPr>
          <w:b/>
          <w:bCs/>
          <w:color w:val="000000"/>
          <w:spacing w:val="2"/>
          <w:sz w:val="28"/>
          <w:szCs w:val="28"/>
        </w:rPr>
        <w:t>2027, tiến tới Đại hội Hội Nông dân các cấp nhiệm kỳ 2023-2028</w:t>
      </w:r>
    </w:p>
    <w:p w14:paraId="18113355" w14:textId="138E466A" w:rsidR="00ED6807" w:rsidRDefault="00ED6807" w:rsidP="00604BF1">
      <w:pPr>
        <w:pStyle w:val="NormalWeb"/>
        <w:shd w:val="clear" w:color="auto" w:fill="FFFFFF"/>
        <w:tabs>
          <w:tab w:val="left" w:pos="990"/>
        </w:tabs>
        <w:spacing w:before="0" w:beforeAutospacing="0" w:after="120" w:afterAutospacing="0" w:line="276" w:lineRule="auto"/>
        <w:ind w:firstLine="567"/>
        <w:jc w:val="both"/>
        <w:textAlignment w:val="baseline"/>
        <w:rPr>
          <w:bCs/>
          <w:color w:val="000000"/>
          <w:sz w:val="28"/>
          <w:szCs w:val="28"/>
        </w:rPr>
      </w:pPr>
      <w:r w:rsidRPr="00ED6807">
        <w:rPr>
          <w:bCs/>
          <w:color w:val="000000"/>
          <w:sz w:val="28"/>
          <w:szCs w:val="28"/>
        </w:rPr>
        <w:t>Căn cứ hướng dẫn công tác tuyên truyền đại hội của cấp trên, các cấp Hội chủ động, phối hợp với các cơ quan thông tấn báo chí tuyên truyền trước, trong và sau đại hội</w:t>
      </w:r>
      <w:r>
        <w:rPr>
          <w:bCs/>
          <w:color w:val="000000"/>
          <w:sz w:val="28"/>
          <w:szCs w:val="28"/>
        </w:rPr>
        <w:t xml:space="preserve">. </w:t>
      </w:r>
    </w:p>
    <w:p w14:paraId="16E9DC71" w14:textId="513141A3" w:rsidR="00B75249" w:rsidRPr="00B75249" w:rsidRDefault="00ED6807" w:rsidP="00604BF1">
      <w:pPr>
        <w:pStyle w:val="NormalWeb"/>
        <w:shd w:val="clear" w:color="auto" w:fill="FFFFFF"/>
        <w:tabs>
          <w:tab w:val="left" w:pos="990"/>
        </w:tabs>
        <w:spacing w:before="0" w:beforeAutospacing="0" w:after="120" w:afterAutospacing="0" w:line="276" w:lineRule="auto"/>
        <w:ind w:firstLine="567"/>
        <w:jc w:val="both"/>
        <w:textAlignment w:val="baseline"/>
        <w:rPr>
          <w:bCs/>
          <w:color w:val="000000"/>
          <w:sz w:val="28"/>
          <w:szCs w:val="28"/>
        </w:rPr>
      </w:pPr>
      <w:r w:rsidRPr="00ED6807">
        <w:rPr>
          <w:bCs/>
          <w:color w:val="000000"/>
          <w:sz w:val="28"/>
          <w:szCs w:val="28"/>
        </w:rPr>
        <w:t xml:space="preserve">Nội dung tuyên truyền tập trung </w:t>
      </w:r>
      <w:r w:rsidR="008C4C71">
        <w:rPr>
          <w:bCs/>
          <w:color w:val="000000"/>
          <w:sz w:val="28"/>
          <w:szCs w:val="28"/>
        </w:rPr>
        <w:t>về Nghị quyết đại hội của các chi Hội</w:t>
      </w:r>
      <w:r w:rsidR="00BA1662">
        <w:rPr>
          <w:bCs/>
          <w:color w:val="000000"/>
          <w:sz w:val="28"/>
          <w:szCs w:val="28"/>
        </w:rPr>
        <w:t xml:space="preserve">; </w:t>
      </w:r>
      <w:r w:rsidRPr="00ED6807">
        <w:rPr>
          <w:bCs/>
          <w:color w:val="000000"/>
          <w:sz w:val="28"/>
          <w:szCs w:val="28"/>
        </w:rPr>
        <w:t>kết quả công tác Hội và phong trào nông dân</w:t>
      </w:r>
      <w:r>
        <w:rPr>
          <w:bCs/>
          <w:color w:val="000000"/>
          <w:sz w:val="28"/>
          <w:szCs w:val="28"/>
        </w:rPr>
        <w:t xml:space="preserve"> trong nhiệm kỳ qua 2018-2023</w:t>
      </w:r>
      <w:r w:rsidRPr="00ED6807">
        <w:rPr>
          <w:bCs/>
          <w:color w:val="000000"/>
          <w:sz w:val="28"/>
          <w:szCs w:val="28"/>
        </w:rPr>
        <w:t>, chú trọng giới thiệu các tập thể và cá nhân điển hình tiên tiến; phương hướng, mục tiêu, nhiệm vụ công tác Hội và phon</w:t>
      </w:r>
      <w:r w:rsidR="009006A3">
        <w:rPr>
          <w:bCs/>
          <w:color w:val="000000"/>
          <w:sz w:val="28"/>
          <w:szCs w:val="28"/>
        </w:rPr>
        <w:t>g trào nông dân nhiệm kỳ 2023-</w:t>
      </w:r>
      <w:r w:rsidRPr="00ED6807">
        <w:rPr>
          <w:bCs/>
          <w:color w:val="000000"/>
          <w:sz w:val="28"/>
          <w:szCs w:val="28"/>
        </w:rPr>
        <w:t>2028; truyền thống của Hội và giai cấp nông dân; chủ trương, chính sách của Đảng và Nhà nước về nông nghiệp, nông dân, nông thôn.</w:t>
      </w:r>
    </w:p>
    <w:p w14:paraId="3CAECE38" w14:textId="200F73A0" w:rsidR="002D239E" w:rsidRPr="00B43BEF" w:rsidRDefault="00B75249" w:rsidP="00604BF1">
      <w:pPr>
        <w:pStyle w:val="NormalWeb"/>
        <w:shd w:val="clear" w:color="auto" w:fill="FFFFFF"/>
        <w:tabs>
          <w:tab w:val="left" w:pos="990"/>
        </w:tabs>
        <w:spacing w:before="0" w:beforeAutospacing="0" w:after="120" w:afterAutospacing="0" w:line="276" w:lineRule="auto"/>
        <w:ind w:firstLine="567"/>
        <w:jc w:val="both"/>
        <w:textAlignment w:val="baseline"/>
        <w:rPr>
          <w:bCs/>
          <w:color w:val="000000"/>
          <w:sz w:val="28"/>
          <w:szCs w:val="28"/>
        </w:rPr>
      </w:pPr>
      <w:r>
        <w:rPr>
          <w:b/>
          <w:bCs/>
          <w:color w:val="000000"/>
          <w:sz w:val="28"/>
          <w:szCs w:val="28"/>
        </w:rPr>
        <w:t xml:space="preserve">2. </w:t>
      </w:r>
      <w:r w:rsidR="002D239E" w:rsidRPr="00B43BEF">
        <w:rPr>
          <w:b/>
          <w:bCs/>
          <w:color w:val="000000"/>
          <w:sz w:val="28"/>
          <w:szCs w:val="28"/>
        </w:rPr>
        <w:t xml:space="preserve">Tuyên truyền các ngày </w:t>
      </w:r>
      <w:r w:rsidR="00274971">
        <w:rPr>
          <w:b/>
          <w:bCs/>
          <w:color w:val="000000"/>
          <w:sz w:val="28"/>
          <w:szCs w:val="28"/>
        </w:rPr>
        <w:t xml:space="preserve">truyền thống, </w:t>
      </w:r>
      <w:r w:rsidR="002D239E" w:rsidRPr="00B43BEF">
        <w:rPr>
          <w:b/>
          <w:bCs/>
          <w:color w:val="000000"/>
          <w:sz w:val="28"/>
          <w:szCs w:val="28"/>
        </w:rPr>
        <w:t>kỷ niệm, ngày lễ lớn của đất nước và quốc tế</w:t>
      </w:r>
    </w:p>
    <w:p w14:paraId="200A3023" w14:textId="2DA23D94" w:rsidR="002D239E" w:rsidRPr="00CC2546" w:rsidRDefault="002D239E" w:rsidP="00604BF1">
      <w:pPr>
        <w:spacing w:after="120" w:line="276" w:lineRule="auto"/>
        <w:ind w:firstLine="567"/>
        <w:jc w:val="both"/>
        <w:rPr>
          <w:lang w:eastAsia="vi-VN"/>
        </w:rPr>
      </w:pPr>
      <w:r w:rsidRPr="00B43BEF">
        <w:rPr>
          <w:i/>
          <w:lang w:eastAsia="vi-VN"/>
        </w:rPr>
        <w:t xml:space="preserve">- </w:t>
      </w:r>
      <w:r w:rsidR="00BC7BEB" w:rsidRPr="00B43BEF">
        <w:rPr>
          <w:i/>
          <w:lang w:eastAsia="vi-VN"/>
        </w:rPr>
        <w:t xml:space="preserve">Kỷ </w:t>
      </w:r>
      <w:r w:rsidR="00BC7BEB">
        <w:rPr>
          <w:i/>
          <w:lang w:eastAsia="vi-VN"/>
        </w:rPr>
        <w:t>niệm các</w:t>
      </w:r>
      <w:r w:rsidRPr="00B43BEF">
        <w:rPr>
          <w:i/>
          <w:lang w:eastAsia="vi-VN"/>
        </w:rPr>
        <w:t xml:space="preserve"> ngày lễ lớn của đất nước, địa phương: </w:t>
      </w:r>
      <w:r w:rsidR="00EC5E5A" w:rsidRPr="00CC2546">
        <w:rPr>
          <w:lang w:eastAsia="vi-VN"/>
        </w:rPr>
        <w:t>70 năm Chiến thắng Tây Bắc 1952 (10/12/1952); 50 năm ngày Chiến thắng Hà Nội - Điện Biên Phủ trên không (18/12/1972).</w:t>
      </w:r>
    </w:p>
    <w:p w14:paraId="7F6022C1" w14:textId="2E0441A8" w:rsidR="00214A1C" w:rsidRPr="00CC2546" w:rsidRDefault="002D239E" w:rsidP="00604BF1">
      <w:pPr>
        <w:spacing w:after="120" w:line="276" w:lineRule="auto"/>
        <w:ind w:firstLine="567"/>
        <w:jc w:val="both"/>
        <w:rPr>
          <w:lang w:eastAsia="vi-VN"/>
        </w:rPr>
      </w:pPr>
      <w:r w:rsidRPr="00B43BEF">
        <w:rPr>
          <w:i/>
          <w:lang w:eastAsia="vi-VN"/>
        </w:rPr>
        <w:lastRenderedPageBreak/>
        <w:t>- Kỷ niệm năm tròn ngày sinh các đồng chí lãnh đạo chủ chốt của Đảng, Nhà nước và lãnh đạo tiền bối tiêu biểu của Đảng và cách mạng Việt Nam:</w:t>
      </w:r>
      <w:r w:rsidRPr="00B43BEF">
        <w:rPr>
          <w:b/>
          <w:lang w:eastAsia="vi-VN"/>
        </w:rPr>
        <w:t xml:space="preserve"> </w:t>
      </w:r>
      <w:r w:rsidR="00EC5E5A" w:rsidRPr="00CC2546">
        <w:rPr>
          <w:lang w:eastAsia="vi-VN"/>
        </w:rPr>
        <w:t>100 năm</w:t>
      </w:r>
      <w:r w:rsidR="009006A3">
        <w:rPr>
          <w:lang w:eastAsia="vi-VN"/>
        </w:rPr>
        <w:t xml:space="preserve"> ngày sinh đồng chí Võ Văn Kiệt -</w:t>
      </w:r>
      <w:r w:rsidR="00EC5E5A" w:rsidRPr="00CC2546">
        <w:rPr>
          <w:lang w:eastAsia="vi-VN"/>
        </w:rPr>
        <w:t xml:space="preserve"> Thủ tướng Chính phủ nước Cộng hòa xã hội chủ nghĩa Việt Nam (23/11/1922).</w:t>
      </w:r>
    </w:p>
    <w:p w14:paraId="034A1CE5" w14:textId="476106D8" w:rsidR="002B49D9" w:rsidRPr="002B49D9" w:rsidRDefault="002B49D9" w:rsidP="00604BF1">
      <w:pPr>
        <w:spacing w:after="120" w:line="276" w:lineRule="auto"/>
        <w:ind w:firstLine="567"/>
        <w:jc w:val="both"/>
        <w:rPr>
          <w:lang w:eastAsia="vi-VN"/>
        </w:rPr>
      </w:pPr>
      <w:r w:rsidRPr="002B49D9">
        <w:rPr>
          <w:i/>
          <w:lang w:eastAsia="vi-VN"/>
        </w:rPr>
        <w:t>- Kỷ niệm các ngày lễ quốc tế</w:t>
      </w:r>
      <w:r w:rsidRPr="002B49D9">
        <w:rPr>
          <w:lang w:eastAsia="vi-VN"/>
        </w:rPr>
        <w:t xml:space="preserve">: </w:t>
      </w:r>
      <w:r w:rsidR="00CC2546" w:rsidRPr="00CC2546">
        <w:rPr>
          <w:lang w:eastAsia="vi-VN"/>
        </w:rPr>
        <w:t>202 năm ngày sinh Ph.Ăng-ghen (28/11/1820).</w:t>
      </w:r>
    </w:p>
    <w:p w14:paraId="2A62001F" w14:textId="670D8315" w:rsidR="002D239E" w:rsidRPr="00CC2546" w:rsidRDefault="00091CBF" w:rsidP="00604BF1">
      <w:pPr>
        <w:spacing w:after="120" w:line="276" w:lineRule="auto"/>
        <w:ind w:firstLine="567"/>
        <w:jc w:val="both"/>
        <w:rPr>
          <w:bCs/>
        </w:rPr>
      </w:pPr>
      <w:r w:rsidRPr="00091CBF">
        <w:rPr>
          <w:bCs/>
          <w:i/>
        </w:rPr>
        <w:t>- Kỷ niệm các ngày truyền thống của các ngành</w:t>
      </w:r>
      <w:r w:rsidR="002B49D9">
        <w:rPr>
          <w:bCs/>
          <w:i/>
        </w:rPr>
        <w:t xml:space="preserve"> </w:t>
      </w:r>
      <w:r w:rsidR="002B49D9" w:rsidRPr="002B49D9">
        <w:rPr>
          <w:bCs/>
          <w:i/>
        </w:rPr>
        <w:t>và địa phương:</w:t>
      </w:r>
      <w:r w:rsidR="002B49D9">
        <w:rPr>
          <w:bCs/>
          <w:i/>
        </w:rPr>
        <w:t xml:space="preserve"> </w:t>
      </w:r>
      <w:r w:rsidR="00CC2546" w:rsidRPr="00CC2546">
        <w:rPr>
          <w:bCs/>
        </w:rPr>
        <w:t>31 năm ngày Quốc tế Người cao tuổi (01/10/1991); 68 năm ngày Giải phóng Thủ đô (10/10/1954); 61 năm Hội nghị lần thứ nhất Trung ương cục Miền Nam tại Mã Đà thuộc Chiến khu Đ, Đồng Nai (10/10/1961); 92 năm ngày thành lập Hội Nông dân Việt Nam (14/10/1930</w:t>
      </w:r>
      <w:r w:rsidR="00ED6807">
        <w:rPr>
          <w:bCs/>
        </w:rPr>
        <w:t>)</w:t>
      </w:r>
      <w:r w:rsidR="00CC2546" w:rsidRPr="00CC2546">
        <w:rPr>
          <w:bCs/>
        </w:rPr>
        <w:t xml:space="preserve">; </w:t>
      </w:r>
      <w:r w:rsidR="00CC2546">
        <w:rPr>
          <w:bCs/>
        </w:rPr>
        <w:t>92 năm ngày truyền thống công tác dân vận của Đảng (15/</w:t>
      </w:r>
      <w:r w:rsidR="00ED6807">
        <w:rPr>
          <w:bCs/>
        </w:rPr>
        <w:t>10/1930)</w:t>
      </w:r>
      <w:r w:rsidR="00CC2546">
        <w:rPr>
          <w:bCs/>
        </w:rPr>
        <w:t xml:space="preserve">; </w:t>
      </w:r>
      <w:r w:rsidR="00CC2546" w:rsidRPr="00CC2546">
        <w:rPr>
          <w:bCs/>
        </w:rPr>
        <w:t>66 năm truyền thống Hội Liên hiệp Thanh niên Việt Nam (15/10/1956); 92 năm ngày thành lập Hội Liên hiệp Phụ nữ Việt Nam (20/10/1930); 61 năm ngày mở Đường Hồ Chí Minh trên biển (23/10/1961); 92 năm ngày thành lập Mặt trận Dân tộc Thống nhất Việt Nam (18/11/1930); 76 năm ngày Toàn quốc kháng chiến (19/12/1946); 62 năm ngày thành lập Mặt trận Dân tộc giải phóng miền Nam Việt Nam (20/12/1960); 78 năm ngày thành lập Quân đội nhân dân Việt Nam (22/12/1944), 33 năm ngày hội Quốc phòng toàn dân (22/12/1989)…</w:t>
      </w:r>
    </w:p>
    <w:p w14:paraId="0D794A9D" w14:textId="77777777" w:rsidR="00EF30FB" w:rsidRPr="00351012" w:rsidRDefault="00EF30FB" w:rsidP="00604BF1">
      <w:pPr>
        <w:spacing w:before="60" w:after="120" w:line="276" w:lineRule="auto"/>
        <w:ind w:firstLine="567"/>
        <w:jc w:val="both"/>
        <w:rPr>
          <w:bCs/>
        </w:rPr>
      </w:pPr>
      <w:r w:rsidRPr="00351012">
        <w:rPr>
          <w:bCs/>
        </w:rPr>
        <w:t xml:space="preserve">Công tác tuyên truyền các ngày kỷ niệm, ngày lễ cần gắn với tuyên truyền, những thành tựu, kết quả nổi bật, tôn vinh, biểu dương kịp thời gương tập thể, cá nhân điển hình tiêu biểu trong công tác Hội và phong trào nông dân; phát động các phong trào thi đua yêu nước của Hội cũng như hưởng ứng tham gia các phong trào, cuộc vận động do các cấp, các ngành phát động. </w:t>
      </w:r>
    </w:p>
    <w:p w14:paraId="4B5A0013" w14:textId="46E5F751" w:rsidR="002D239E" w:rsidRPr="00BA1662" w:rsidRDefault="00BA1662" w:rsidP="00604BF1">
      <w:pPr>
        <w:spacing w:before="120" w:after="120" w:line="276" w:lineRule="auto"/>
        <w:ind w:firstLine="561"/>
        <w:jc w:val="both"/>
      </w:pPr>
      <w:r>
        <w:rPr>
          <w:b/>
          <w:color w:val="auto"/>
        </w:rPr>
        <w:t>3</w:t>
      </w:r>
      <w:r w:rsidR="002D239E" w:rsidRPr="00B43BEF">
        <w:rPr>
          <w:b/>
          <w:color w:val="auto"/>
        </w:rPr>
        <w:t>. Tiếp tục nắm bắt, phản ánh kịp thời tâm tư, nguyện vọng, dư luận của cán bộ, hội viên nông dân trên địa bàn</w:t>
      </w:r>
      <w:r>
        <w:rPr>
          <w:b/>
          <w:color w:val="auto"/>
        </w:rPr>
        <w:t xml:space="preserve">, </w:t>
      </w:r>
      <w:r w:rsidRPr="00BA1662">
        <w:rPr>
          <w:color w:val="auto"/>
        </w:rPr>
        <w:t xml:space="preserve">đồng thời tăng cường tuyên truyền, phối hợp </w:t>
      </w:r>
      <w:r>
        <w:rPr>
          <w:color w:val="auto"/>
        </w:rPr>
        <w:t xml:space="preserve">triển khai </w:t>
      </w:r>
      <w:r w:rsidRPr="00BA1662">
        <w:rPr>
          <w:color w:val="auto"/>
        </w:rPr>
        <w:t xml:space="preserve">thực hiện Chương trình phối hợp giữa Hội Nông dân tỉnh và Bưu điện tỉnh về hỗ trợ nông dân chuyển đổi số trong sản xuất và tiêu thụ nông sản, hàng hóa giai đoạn 2022 </w:t>
      </w:r>
      <w:r w:rsidR="00D55FFD">
        <w:rPr>
          <w:color w:val="auto"/>
        </w:rPr>
        <w:t>–</w:t>
      </w:r>
      <w:r w:rsidRPr="00BA1662">
        <w:rPr>
          <w:color w:val="auto"/>
        </w:rPr>
        <w:t xml:space="preserve"> 2025</w:t>
      </w:r>
      <w:r w:rsidR="00D55FFD">
        <w:rPr>
          <w:color w:val="auto"/>
        </w:rPr>
        <w:t>.</w:t>
      </w:r>
    </w:p>
    <w:p w14:paraId="64E4698E" w14:textId="1ACB3414" w:rsidR="00C53199" w:rsidRDefault="00BA1662" w:rsidP="00604BF1">
      <w:pPr>
        <w:spacing w:before="120" w:after="120" w:line="276" w:lineRule="auto"/>
        <w:ind w:firstLine="561"/>
        <w:jc w:val="both"/>
      </w:pPr>
      <w:r>
        <w:rPr>
          <w:b/>
        </w:rPr>
        <w:t>4</w:t>
      </w:r>
      <w:r w:rsidR="002D239E" w:rsidRPr="00B43BEF">
        <w:rPr>
          <w:b/>
        </w:rPr>
        <w:t xml:space="preserve">. Thường xuyên theo dõi, chia sẻ các tin, bài viết, thông tin </w:t>
      </w:r>
      <w:r w:rsidR="00351640">
        <w:rPr>
          <w:b/>
        </w:rPr>
        <w:t>về tình hình triển khai</w:t>
      </w:r>
      <w:r w:rsidR="002D239E" w:rsidRPr="00B43BEF">
        <w:rPr>
          <w:b/>
        </w:rPr>
        <w:t xml:space="preserve"> </w:t>
      </w:r>
      <w:r w:rsidR="00351640" w:rsidRPr="00351640">
        <w:rPr>
          <w:b/>
        </w:rPr>
        <w:t xml:space="preserve">công tác xây dựng Hội, các phong trào nông dân, dịch vụ hỗ trợ nông dân </w:t>
      </w:r>
      <w:r w:rsidR="002D239E" w:rsidRPr="00B43BEF">
        <w:t xml:space="preserve">qua các trang </w:t>
      </w:r>
      <w:r w:rsidR="002D239E">
        <w:t xml:space="preserve">mạng xã hội, trang </w:t>
      </w:r>
      <w:r w:rsidR="002D239E" w:rsidRPr="00B43BEF">
        <w:t xml:space="preserve">tin điện tử chính thống như: </w:t>
      </w:r>
    </w:p>
    <w:p w14:paraId="796D7609" w14:textId="7304A82A" w:rsidR="00D55FFD" w:rsidRDefault="00C53199" w:rsidP="00604BF1">
      <w:pPr>
        <w:spacing w:before="120" w:after="120" w:line="276" w:lineRule="auto"/>
        <w:ind w:firstLine="561"/>
        <w:jc w:val="both"/>
      </w:pPr>
      <w:r w:rsidRPr="00ED6807">
        <w:t xml:space="preserve">- </w:t>
      </w:r>
      <w:r w:rsidR="002D239E" w:rsidRPr="00ED6807">
        <w:t>Trang thông tin điện tử Hội Nông dân tỉnh</w:t>
      </w:r>
      <w:r w:rsidR="009C2D09" w:rsidRPr="00ED6807">
        <w:t xml:space="preserve"> </w:t>
      </w:r>
      <w:r w:rsidRPr="00ED6807">
        <w:t xml:space="preserve">Đồng Nai </w:t>
      </w:r>
      <w:r w:rsidR="009C2D09" w:rsidRPr="00ED6807">
        <w:t>(</w:t>
      </w:r>
      <w:hyperlink r:id="rId9" w:history="1">
        <w:r w:rsidR="00D55FFD" w:rsidRPr="00FB2118">
          <w:rPr>
            <w:rStyle w:val="Hyperlink"/>
          </w:rPr>
          <w:t>http://hoinongdan.dongnai.gov.vn</w:t>
        </w:r>
      </w:hyperlink>
      <w:r w:rsidR="00D55FFD">
        <w:t>).</w:t>
      </w:r>
    </w:p>
    <w:p w14:paraId="27289731" w14:textId="282F2F30" w:rsidR="00C53199" w:rsidRPr="00ED6807" w:rsidRDefault="00C53199" w:rsidP="00604BF1">
      <w:pPr>
        <w:spacing w:before="120" w:after="120" w:line="276" w:lineRule="auto"/>
        <w:ind w:firstLine="561"/>
        <w:jc w:val="both"/>
        <w:rPr>
          <w:spacing w:val="6"/>
        </w:rPr>
      </w:pPr>
      <w:r w:rsidRPr="00ED6807">
        <w:rPr>
          <w:spacing w:val="6"/>
        </w:rPr>
        <w:t xml:space="preserve">- </w:t>
      </w:r>
      <w:r w:rsidR="002D239E" w:rsidRPr="00ED6807">
        <w:rPr>
          <w:spacing w:val="6"/>
        </w:rPr>
        <w:t xml:space="preserve">Trang fanpage </w:t>
      </w:r>
      <w:hyperlink r:id="rId10" w:history="1">
        <w:r w:rsidR="002D239E" w:rsidRPr="00D55FFD">
          <w:rPr>
            <w:rStyle w:val="Hyperlink"/>
            <w:spacing w:val="6"/>
          </w:rPr>
          <w:t>Hội Nông dân tỉnh Đồng Nai</w:t>
        </w:r>
      </w:hyperlink>
      <w:r w:rsidR="002D239E" w:rsidRPr="00ED6807">
        <w:rPr>
          <w:spacing w:val="6"/>
        </w:rPr>
        <w:t>,</w:t>
      </w:r>
      <w:r w:rsidR="00351640" w:rsidRPr="00ED6807">
        <w:rPr>
          <w:spacing w:val="6"/>
        </w:rPr>
        <w:t xml:space="preserve"> </w:t>
      </w:r>
      <w:r w:rsidRPr="00ED6807">
        <w:rPr>
          <w:spacing w:val="6"/>
        </w:rPr>
        <w:t xml:space="preserve">Facebook </w:t>
      </w:r>
      <w:hyperlink r:id="rId11" w:history="1">
        <w:r w:rsidRPr="00D55FFD">
          <w:rPr>
            <w:rStyle w:val="Hyperlink"/>
            <w:spacing w:val="6"/>
          </w:rPr>
          <w:t>Nông dân Đồng Nai</w:t>
        </w:r>
      </w:hyperlink>
      <w:r w:rsidRPr="00ED6807">
        <w:rPr>
          <w:spacing w:val="6"/>
        </w:rPr>
        <w:t>.</w:t>
      </w:r>
    </w:p>
    <w:p w14:paraId="3532136A" w14:textId="58504159" w:rsidR="00D55FFD" w:rsidRDefault="00C53199" w:rsidP="00C53199">
      <w:pPr>
        <w:spacing w:before="120" w:after="120" w:line="276" w:lineRule="auto"/>
        <w:ind w:firstLine="561"/>
        <w:jc w:val="both"/>
      </w:pPr>
      <w:r>
        <w:lastRenderedPageBreak/>
        <w:t xml:space="preserve">- Trang </w:t>
      </w:r>
      <w:r w:rsidR="00BF3765">
        <w:t>Zalo Hội Nông dân tỉnh Đồng Nai (</w:t>
      </w:r>
      <w:hyperlink r:id="rId12" w:history="1">
        <w:r w:rsidR="00D55FFD" w:rsidRPr="00FB2118">
          <w:rPr>
            <w:rStyle w:val="Hyperlink"/>
          </w:rPr>
          <w:t>https://zalo.me/hnddongnai</w:t>
        </w:r>
      </w:hyperlink>
      <w:r w:rsidR="00D55FFD">
        <w:t>)</w:t>
      </w:r>
    </w:p>
    <w:p w14:paraId="062FDB03" w14:textId="2F6E8B7C" w:rsidR="003F2AB1" w:rsidRPr="00D55FFD" w:rsidRDefault="003F2AB1" w:rsidP="003F2AB1">
      <w:pPr>
        <w:spacing w:after="120" w:line="276" w:lineRule="auto"/>
        <w:ind w:firstLine="567"/>
        <w:jc w:val="both"/>
        <w:rPr>
          <w:color w:val="auto"/>
          <w:spacing w:val="2"/>
        </w:rPr>
      </w:pPr>
      <w:r w:rsidRPr="00D55FFD">
        <w:rPr>
          <w:color w:val="auto"/>
          <w:spacing w:val="2"/>
        </w:rPr>
        <w:t>- Chương trình “Đồng hành cùng nông dân” được phát sóng vào 17 giờ 50 Chủ nhật cách tuần và phát lại vào khung giờ trên vào chủ nhật kế tiếp trên kênh ĐN2.</w:t>
      </w:r>
    </w:p>
    <w:p w14:paraId="3ADB059F" w14:textId="030E0602" w:rsidR="00633164" w:rsidRDefault="003F2AB1" w:rsidP="00C53199">
      <w:pPr>
        <w:spacing w:before="120" w:after="120" w:line="276" w:lineRule="auto"/>
        <w:ind w:firstLine="561"/>
        <w:jc w:val="both"/>
      </w:pPr>
      <w:r>
        <w:t xml:space="preserve">Ngoài ra, còn có các </w:t>
      </w:r>
      <w:r w:rsidR="00B75249">
        <w:t xml:space="preserve">trang tin, </w:t>
      </w:r>
      <w:r>
        <w:t xml:space="preserve">báo điện tử liên quan như: </w:t>
      </w:r>
      <w:r w:rsidR="00351640">
        <w:t>Báo điện tử Dân Việt</w:t>
      </w:r>
      <w:r w:rsidR="00B75249">
        <w:t>, Tạp chí Nông thôn mới, Tuyên giáo Đồng Nai, Trang tin của Ban Tuyên giáo Trung ương (</w:t>
      </w:r>
      <w:hyperlink r:id="rId13" w:history="1">
        <w:r w:rsidR="00B75249" w:rsidRPr="00D55FFD">
          <w:rPr>
            <w:rStyle w:val="Hyperlink"/>
          </w:rPr>
          <w:t>https://baocaovien.vn</w:t>
        </w:r>
      </w:hyperlink>
      <w:r w:rsidR="00B75249" w:rsidRPr="00B75249">
        <w:t>/</w:t>
      </w:r>
      <w:r w:rsidR="00B75249">
        <w:t>)</w:t>
      </w:r>
      <w:r w:rsidR="002D239E" w:rsidRPr="00B43BEF">
        <w:t xml:space="preserve">… </w:t>
      </w:r>
    </w:p>
    <w:p w14:paraId="5FD3561E" w14:textId="1F278979" w:rsidR="002D239E" w:rsidRDefault="00BA1662" w:rsidP="00604BF1">
      <w:pPr>
        <w:spacing w:after="120" w:line="276" w:lineRule="auto"/>
        <w:ind w:firstLine="567"/>
        <w:jc w:val="both"/>
        <w:rPr>
          <w:b/>
          <w:color w:val="auto"/>
        </w:rPr>
      </w:pPr>
      <w:r>
        <w:rPr>
          <w:b/>
          <w:color w:val="auto"/>
        </w:rPr>
        <w:t>5</w:t>
      </w:r>
      <w:r w:rsidR="009C2D09">
        <w:rPr>
          <w:b/>
          <w:color w:val="auto"/>
        </w:rPr>
        <w:t xml:space="preserve">. </w:t>
      </w:r>
      <w:r w:rsidR="002D239E" w:rsidRPr="00B43BEF">
        <w:rPr>
          <w:b/>
          <w:color w:val="auto"/>
        </w:rPr>
        <w:t>Tuyên truyền tình hình sản xuất nông nghiệp</w:t>
      </w:r>
      <w:r w:rsidR="00B75249">
        <w:rPr>
          <w:b/>
          <w:color w:val="auto"/>
        </w:rPr>
        <w:t xml:space="preserve">, </w:t>
      </w:r>
      <w:r w:rsidR="002D239E" w:rsidRPr="00B43BEF">
        <w:rPr>
          <w:b/>
          <w:color w:val="auto"/>
        </w:rPr>
        <w:t xml:space="preserve">kết quả thực hiện </w:t>
      </w:r>
      <w:r w:rsidR="002D239E" w:rsidRPr="00B43BEF">
        <w:rPr>
          <w:b/>
          <w:color w:val="auto"/>
          <w:lang w:val="vi-VN"/>
        </w:rPr>
        <w:t>các hoạt động Hội</w:t>
      </w:r>
      <w:r w:rsidR="002D239E" w:rsidRPr="00B43BEF">
        <w:rPr>
          <w:b/>
          <w:color w:val="auto"/>
        </w:rPr>
        <w:t>,</w:t>
      </w:r>
      <w:r w:rsidR="002D239E" w:rsidRPr="00B43BEF">
        <w:rPr>
          <w:b/>
          <w:color w:val="auto"/>
          <w:lang w:val="vi-VN"/>
        </w:rPr>
        <w:t xml:space="preserve"> phong trào nông dân</w:t>
      </w:r>
      <w:r w:rsidR="002D239E" w:rsidRPr="00B43BEF">
        <w:rPr>
          <w:b/>
          <w:color w:val="auto"/>
        </w:rPr>
        <w:t xml:space="preserve"> tại địa phương và một số nội dung khác liên quan đến n</w:t>
      </w:r>
      <w:r w:rsidR="00091CBF">
        <w:rPr>
          <w:b/>
          <w:color w:val="auto"/>
        </w:rPr>
        <w:t>ông nghiệp, nông dân, nông thôn.</w:t>
      </w:r>
    </w:p>
    <w:p w14:paraId="71ECB714" w14:textId="1AC7C36C" w:rsidR="002D239E" w:rsidRPr="00B43BEF" w:rsidRDefault="00EA4D64" w:rsidP="00604BF1">
      <w:pPr>
        <w:spacing w:after="120" w:line="276" w:lineRule="auto"/>
        <w:ind w:firstLine="630"/>
        <w:jc w:val="both"/>
        <w:rPr>
          <w:color w:val="auto"/>
        </w:rPr>
      </w:pPr>
      <w:r>
        <w:rPr>
          <w:color w:val="auto"/>
        </w:rPr>
        <w:t>Nội dung,</w:t>
      </w:r>
      <w:r w:rsidR="002D239E" w:rsidRPr="00B43BEF">
        <w:rPr>
          <w:color w:val="auto"/>
        </w:rPr>
        <w:t xml:space="preserve"> hình thức, khẩu hiệu tuyên truyền </w:t>
      </w:r>
      <w:r>
        <w:rPr>
          <w:color w:val="auto"/>
        </w:rPr>
        <w:t xml:space="preserve">chi tiết </w:t>
      </w:r>
      <w:r w:rsidR="002D239E" w:rsidRPr="00B43BEF">
        <w:rPr>
          <w:color w:val="auto"/>
        </w:rPr>
        <w:t xml:space="preserve">căn cứ theo Hướng dẫn số </w:t>
      </w:r>
      <w:r w:rsidR="00957AB6" w:rsidRPr="00957AB6">
        <w:rPr>
          <w:color w:val="auto"/>
        </w:rPr>
        <w:t>50-HD/HNDT ngày 1</w:t>
      </w:r>
      <w:r w:rsidR="00957AB6">
        <w:rPr>
          <w:color w:val="auto"/>
        </w:rPr>
        <w:t xml:space="preserve">2/01/2022 của Hội Nông dân tỉnh. </w:t>
      </w:r>
      <w:r w:rsidR="002D239E" w:rsidRPr="00B43BEF">
        <w:rPr>
          <w:color w:val="auto"/>
        </w:rPr>
        <w:t xml:space="preserve">Đề nghị Hội Nông dân các huyện và thành phố triển khai thực hiện và </w:t>
      </w:r>
      <w:r w:rsidR="00957AB6">
        <w:rPr>
          <w:color w:val="auto"/>
        </w:rPr>
        <w:t xml:space="preserve">định kỳ </w:t>
      </w:r>
      <w:r w:rsidR="002D239E" w:rsidRPr="00B43BEF">
        <w:rPr>
          <w:color w:val="auto"/>
        </w:rPr>
        <w:t xml:space="preserve">báo cáo kết quả </w:t>
      </w:r>
      <w:r w:rsidR="00957AB6">
        <w:rPr>
          <w:color w:val="auto"/>
        </w:rPr>
        <w:t>về Hội Nông dân tỉnh (</w:t>
      </w:r>
      <w:r w:rsidR="00633164">
        <w:rPr>
          <w:color w:val="auto"/>
        </w:rPr>
        <w:t xml:space="preserve">Ban Xây dựng Hội </w:t>
      </w:r>
      <w:r w:rsidR="002D239E" w:rsidRPr="00B43BEF">
        <w:rPr>
          <w:color w:val="auto"/>
        </w:rPr>
        <w:t>tổng hợp</w:t>
      </w:r>
      <w:r w:rsidR="00633164">
        <w:rPr>
          <w:color w:val="auto"/>
        </w:rPr>
        <w:t>)</w:t>
      </w:r>
      <w:r w:rsidR="002D239E" w:rsidRPr="00B43BEF">
        <w:rPr>
          <w:color w:val="auto"/>
        </w:rPr>
        <w:t>.</w:t>
      </w:r>
    </w:p>
    <w:p w14:paraId="21386CC2" w14:textId="640B8956" w:rsidR="002D239E" w:rsidRPr="00B43BEF" w:rsidRDefault="002D239E" w:rsidP="00604BF1">
      <w:pPr>
        <w:spacing w:after="120" w:line="276" w:lineRule="auto"/>
        <w:ind w:firstLine="630"/>
        <w:jc w:val="both"/>
        <w:rPr>
          <w:color w:val="auto"/>
        </w:rPr>
      </w:pPr>
      <w:r w:rsidRPr="00B43BEF">
        <w:rPr>
          <w:i/>
          <w:color w:val="auto"/>
        </w:rPr>
        <w:t>(Các đề cương, tài liệu tuyên truyền được đăng tải trên Trang thông ti</w:t>
      </w:r>
      <w:r>
        <w:rPr>
          <w:i/>
          <w:color w:val="auto"/>
        </w:rPr>
        <w:t>n điện tử của Hội Nông dân tỉnh</w:t>
      </w:r>
      <w:r w:rsidR="00214A1C">
        <w:rPr>
          <w:i/>
          <w:color w:val="auto"/>
        </w:rPr>
        <w:t xml:space="preserve"> khi có hướng dẫn cụ thể của Ban Tuyên giáo Tỉnh ủy và các đơn vị phối hợp liên quan</w:t>
      </w:r>
      <w:r>
        <w:rPr>
          <w:i/>
          <w:color w:val="auto"/>
        </w:rPr>
        <w:t xml:space="preserve">, </w:t>
      </w:r>
      <w:r w:rsidRPr="00B43BEF">
        <w:rPr>
          <w:i/>
          <w:color w:val="auto"/>
        </w:rPr>
        <w:t>tại địa chỉ website: http://hoinongdan.dongnai.gov.vn, chuyên mục “Tài liệu tuyên truyền</w:t>
      </w:r>
      <w:r w:rsidR="00133A0C">
        <w:rPr>
          <w:i/>
          <w:color w:val="auto"/>
        </w:rPr>
        <w:t xml:space="preserve">”, “Hệ thống văn bản” và </w:t>
      </w:r>
      <w:r w:rsidR="003A6556">
        <w:rPr>
          <w:i/>
          <w:color w:val="auto"/>
        </w:rPr>
        <w:t>“Chính sách pháp luật”</w:t>
      </w:r>
      <w:r w:rsidRPr="00B43BEF">
        <w:rPr>
          <w:i/>
          <w:color w:val="auto"/>
        </w:rPr>
        <w:t>)./.</w:t>
      </w:r>
    </w:p>
    <w:p w14:paraId="0CB116F0" w14:textId="77777777" w:rsidR="002D239E" w:rsidRPr="008403BA" w:rsidRDefault="002D239E" w:rsidP="002D239E">
      <w:pPr>
        <w:spacing w:after="120" w:line="276" w:lineRule="auto"/>
        <w:ind w:firstLine="630"/>
        <w:jc w:val="both"/>
        <w:rPr>
          <w:i/>
          <w:color w:val="auto"/>
          <w:sz w:val="8"/>
        </w:rPr>
      </w:pPr>
    </w:p>
    <w:tbl>
      <w:tblPr>
        <w:tblW w:w="8956" w:type="dxa"/>
        <w:tblInd w:w="108" w:type="dxa"/>
        <w:tblLook w:val="01E0" w:firstRow="1" w:lastRow="1" w:firstColumn="1" w:lastColumn="1" w:noHBand="0" w:noVBand="0"/>
      </w:tblPr>
      <w:tblGrid>
        <w:gridCol w:w="4503"/>
        <w:gridCol w:w="4453"/>
      </w:tblGrid>
      <w:tr w:rsidR="002D239E" w:rsidRPr="008403BA" w14:paraId="5151557C" w14:textId="77777777" w:rsidTr="00A32FD3">
        <w:tc>
          <w:tcPr>
            <w:tcW w:w="4503" w:type="dxa"/>
            <w:shd w:val="clear" w:color="auto" w:fill="auto"/>
          </w:tcPr>
          <w:p w14:paraId="00C99B1B" w14:textId="77777777" w:rsidR="002D239E" w:rsidRPr="008403BA" w:rsidRDefault="002D239E" w:rsidP="00A32FD3">
            <w:pPr>
              <w:rPr>
                <w:b/>
                <w:color w:val="auto"/>
                <w:sz w:val="24"/>
                <w:szCs w:val="24"/>
                <w:u w:val="single"/>
              </w:rPr>
            </w:pPr>
          </w:p>
          <w:p w14:paraId="51500AD6" w14:textId="77777777" w:rsidR="002D239E" w:rsidRPr="008403BA" w:rsidRDefault="002D239E" w:rsidP="00A32FD3">
            <w:pPr>
              <w:rPr>
                <w:color w:val="auto"/>
                <w:u w:val="single"/>
              </w:rPr>
            </w:pPr>
            <w:r w:rsidRPr="008403BA">
              <w:rPr>
                <w:color w:val="auto"/>
                <w:u w:val="single"/>
              </w:rPr>
              <w:t>Nơi nhận:</w:t>
            </w:r>
          </w:p>
          <w:p w14:paraId="06BC9E25" w14:textId="77777777" w:rsidR="002D239E" w:rsidRPr="008403BA" w:rsidRDefault="002D239E" w:rsidP="00A32FD3">
            <w:pPr>
              <w:rPr>
                <w:color w:val="auto"/>
                <w:sz w:val="24"/>
                <w:szCs w:val="24"/>
              </w:rPr>
            </w:pPr>
            <w:r w:rsidRPr="008403BA">
              <w:rPr>
                <w:color w:val="auto"/>
                <w:sz w:val="24"/>
                <w:szCs w:val="24"/>
              </w:rPr>
              <w:t>- Như trên;</w:t>
            </w:r>
          </w:p>
          <w:p w14:paraId="0D0BADB0" w14:textId="4A1752B2" w:rsidR="002D239E" w:rsidRDefault="002D239E" w:rsidP="00A32FD3">
            <w:pPr>
              <w:rPr>
                <w:color w:val="auto"/>
                <w:sz w:val="24"/>
                <w:szCs w:val="24"/>
              </w:rPr>
            </w:pPr>
            <w:r>
              <w:rPr>
                <w:color w:val="auto"/>
                <w:sz w:val="24"/>
                <w:szCs w:val="24"/>
              </w:rPr>
              <w:t xml:space="preserve">- TW Hội Nông dân </w:t>
            </w:r>
            <w:r w:rsidRPr="008403BA">
              <w:rPr>
                <w:color w:val="auto"/>
                <w:sz w:val="24"/>
                <w:szCs w:val="24"/>
              </w:rPr>
              <w:t>VN;</w:t>
            </w:r>
          </w:p>
          <w:p w14:paraId="7BCC5931" w14:textId="675EE95D" w:rsidR="002D239E" w:rsidRPr="008403BA" w:rsidRDefault="002D239E" w:rsidP="00A32FD3">
            <w:pPr>
              <w:rPr>
                <w:color w:val="auto"/>
                <w:sz w:val="24"/>
                <w:szCs w:val="24"/>
              </w:rPr>
            </w:pPr>
            <w:r>
              <w:rPr>
                <w:color w:val="auto"/>
                <w:sz w:val="24"/>
                <w:szCs w:val="24"/>
              </w:rPr>
              <w:t>- VP TW Hội Nông dân phía Nam;</w:t>
            </w:r>
          </w:p>
          <w:p w14:paraId="1412EDEA" w14:textId="77777777" w:rsidR="002D239E" w:rsidRPr="008403BA" w:rsidRDefault="002D239E" w:rsidP="00A32FD3">
            <w:pPr>
              <w:rPr>
                <w:color w:val="auto"/>
                <w:sz w:val="24"/>
                <w:szCs w:val="24"/>
              </w:rPr>
            </w:pPr>
            <w:r w:rsidRPr="008403BA">
              <w:rPr>
                <w:color w:val="auto"/>
                <w:sz w:val="24"/>
                <w:szCs w:val="24"/>
              </w:rPr>
              <w:t>- Ban Tuyên giáo Tỉnh ủy;</w:t>
            </w:r>
          </w:p>
          <w:p w14:paraId="353DED98" w14:textId="77777777" w:rsidR="002D239E" w:rsidRPr="008403BA" w:rsidRDefault="002D239E" w:rsidP="00A32FD3">
            <w:pPr>
              <w:rPr>
                <w:color w:val="auto"/>
                <w:sz w:val="24"/>
                <w:szCs w:val="24"/>
              </w:rPr>
            </w:pPr>
            <w:r w:rsidRPr="008403BA">
              <w:rPr>
                <w:color w:val="auto"/>
                <w:sz w:val="24"/>
                <w:szCs w:val="24"/>
              </w:rPr>
              <w:t>- Thường trực HND tỉnh;</w:t>
            </w:r>
          </w:p>
          <w:p w14:paraId="23D0B3EA" w14:textId="77777777" w:rsidR="002D239E" w:rsidRPr="008403BA" w:rsidRDefault="002D239E" w:rsidP="00A32FD3">
            <w:pPr>
              <w:rPr>
                <w:color w:val="auto"/>
                <w:sz w:val="24"/>
                <w:szCs w:val="24"/>
              </w:rPr>
            </w:pPr>
            <w:r w:rsidRPr="008403BA">
              <w:rPr>
                <w:color w:val="auto"/>
                <w:sz w:val="24"/>
                <w:szCs w:val="24"/>
              </w:rPr>
              <w:t>- Các Ban, VP HND tỉnh;</w:t>
            </w:r>
          </w:p>
          <w:p w14:paraId="1892EDBA" w14:textId="5526420E" w:rsidR="002D239E" w:rsidRPr="008403BA" w:rsidRDefault="002D239E" w:rsidP="00C53199">
            <w:pPr>
              <w:rPr>
                <w:b/>
                <w:color w:val="auto"/>
              </w:rPr>
            </w:pPr>
            <w:r w:rsidRPr="008403BA">
              <w:rPr>
                <w:color w:val="auto"/>
                <w:sz w:val="24"/>
                <w:szCs w:val="24"/>
              </w:rPr>
              <w:t>- Lưu</w:t>
            </w:r>
            <w:r w:rsidR="00C53199">
              <w:rPr>
                <w:color w:val="auto"/>
                <w:sz w:val="24"/>
                <w:szCs w:val="24"/>
              </w:rPr>
              <w:t>:</w:t>
            </w:r>
            <w:r w:rsidRPr="008403BA">
              <w:rPr>
                <w:color w:val="auto"/>
                <w:sz w:val="24"/>
                <w:szCs w:val="24"/>
              </w:rPr>
              <w:t xml:space="preserve"> VT, Ban XDH</w:t>
            </w:r>
            <w:r w:rsidR="00C53199">
              <w:rPr>
                <w:color w:val="auto"/>
                <w:sz w:val="24"/>
                <w:szCs w:val="24"/>
              </w:rPr>
              <w:t>.</w:t>
            </w:r>
          </w:p>
        </w:tc>
        <w:tc>
          <w:tcPr>
            <w:tcW w:w="4453" w:type="dxa"/>
            <w:shd w:val="clear" w:color="auto" w:fill="auto"/>
          </w:tcPr>
          <w:p w14:paraId="57B6CA9E" w14:textId="77777777" w:rsidR="002D239E" w:rsidRPr="008403BA" w:rsidRDefault="002D239E" w:rsidP="00A32FD3">
            <w:pPr>
              <w:jc w:val="center"/>
              <w:rPr>
                <w:color w:val="auto"/>
              </w:rPr>
            </w:pPr>
            <w:r w:rsidRPr="008403BA">
              <w:rPr>
                <w:b/>
                <w:color w:val="auto"/>
              </w:rPr>
              <w:t>T/M BAN THƯỜNG VỤ</w:t>
            </w:r>
          </w:p>
          <w:p w14:paraId="1A87E545" w14:textId="77777777" w:rsidR="002D239E" w:rsidRPr="008403BA" w:rsidRDefault="002D239E" w:rsidP="00A32FD3">
            <w:pPr>
              <w:jc w:val="center"/>
              <w:rPr>
                <w:b/>
                <w:color w:val="auto"/>
              </w:rPr>
            </w:pPr>
            <w:r w:rsidRPr="008403BA">
              <w:rPr>
                <w:color w:val="auto"/>
              </w:rPr>
              <w:t>PHÓ CHỦ TỊCH THƯỜNG TRỰC</w:t>
            </w:r>
          </w:p>
          <w:p w14:paraId="6A7341AF" w14:textId="77777777" w:rsidR="002D239E" w:rsidRPr="008403BA" w:rsidRDefault="002D239E" w:rsidP="00A32FD3">
            <w:pPr>
              <w:jc w:val="center"/>
              <w:rPr>
                <w:b/>
                <w:color w:val="auto"/>
              </w:rPr>
            </w:pPr>
          </w:p>
          <w:p w14:paraId="62ABCA90" w14:textId="77777777" w:rsidR="002D239E" w:rsidRPr="008403BA" w:rsidRDefault="002D239E" w:rsidP="00A32FD3">
            <w:pPr>
              <w:rPr>
                <w:b/>
                <w:color w:val="auto"/>
              </w:rPr>
            </w:pPr>
          </w:p>
          <w:p w14:paraId="7386D70B" w14:textId="77777777" w:rsidR="002D239E" w:rsidRPr="008403BA" w:rsidRDefault="002D239E" w:rsidP="00A32FD3">
            <w:pPr>
              <w:tabs>
                <w:tab w:val="center" w:pos="2080"/>
              </w:tabs>
              <w:rPr>
                <w:b/>
                <w:color w:val="auto"/>
              </w:rPr>
            </w:pPr>
          </w:p>
          <w:p w14:paraId="16F4ADF2" w14:textId="77777777" w:rsidR="002D239E" w:rsidRPr="008403BA" w:rsidRDefault="002D239E" w:rsidP="00A32FD3">
            <w:pPr>
              <w:rPr>
                <w:b/>
                <w:color w:val="auto"/>
                <w:sz w:val="38"/>
              </w:rPr>
            </w:pPr>
          </w:p>
          <w:p w14:paraId="43C1D470" w14:textId="77777777" w:rsidR="002D239E" w:rsidRPr="008403BA" w:rsidRDefault="002D239E" w:rsidP="00A32FD3">
            <w:pPr>
              <w:jc w:val="center"/>
              <w:rPr>
                <w:b/>
                <w:color w:val="auto"/>
              </w:rPr>
            </w:pPr>
          </w:p>
          <w:p w14:paraId="7DFF9703" w14:textId="77777777" w:rsidR="002D239E" w:rsidRPr="008403BA" w:rsidRDefault="002D239E" w:rsidP="00A32FD3">
            <w:pPr>
              <w:jc w:val="center"/>
              <w:rPr>
                <w:b/>
                <w:color w:val="auto"/>
              </w:rPr>
            </w:pPr>
            <w:r w:rsidRPr="008403BA">
              <w:rPr>
                <w:b/>
                <w:color w:val="auto"/>
              </w:rPr>
              <w:t>Hồ Thị Sự</w:t>
            </w:r>
          </w:p>
        </w:tc>
      </w:tr>
      <w:tr w:rsidR="002D239E" w:rsidRPr="008403BA" w14:paraId="28A3D86C" w14:textId="77777777" w:rsidTr="00A32FD3">
        <w:tc>
          <w:tcPr>
            <w:tcW w:w="4503" w:type="dxa"/>
            <w:shd w:val="clear" w:color="auto" w:fill="auto"/>
          </w:tcPr>
          <w:p w14:paraId="38495894" w14:textId="77777777" w:rsidR="002D239E" w:rsidRPr="008403BA" w:rsidRDefault="002D239E" w:rsidP="00A32FD3">
            <w:pPr>
              <w:rPr>
                <w:b/>
                <w:color w:val="auto"/>
                <w:sz w:val="24"/>
                <w:szCs w:val="24"/>
                <w:u w:val="single"/>
              </w:rPr>
            </w:pPr>
          </w:p>
        </w:tc>
        <w:tc>
          <w:tcPr>
            <w:tcW w:w="4453" w:type="dxa"/>
            <w:shd w:val="clear" w:color="auto" w:fill="auto"/>
          </w:tcPr>
          <w:p w14:paraId="70D7FA22" w14:textId="77777777" w:rsidR="002D239E" w:rsidRPr="008403BA" w:rsidRDefault="002D239E" w:rsidP="00A32FD3">
            <w:pPr>
              <w:jc w:val="center"/>
              <w:rPr>
                <w:b/>
                <w:color w:val="auto"/>
              </w:rPr>
            </w:pPr>
          </w:p>
        </w:tc>
      </w:tr>
    </w:tbl>
    <w:p w14:paraId="30B27AA1" w14:textId="77777777" w:rsidR="002D239E" w:rsidRPr="008403BA" w:rsidRDefault="002D239E" w:rsidP="002D239E">
      <w:pPr>
        <w:spacing w:after="120" w:line="276" w:lineRule="auto"/>
        <w:jc w:val="both"/>
        <w:rPr>
          <w:color w:val="auto"/>
        </w:rPr>
      </w:pPr>
    </w:p>
    <w:p w14:paraId="72B3BCE9" w14:textId="77777777" w:rsidR="000A5C4B" w:rsidRPr="008403BA" w:rsidRDefault="000A5C4B" w:rsidP="002D239E">
      <w:pPr>
        <w:spacing w:after="120"/>
        <w:ind w:firstLine="635"/>
        <w:jc w:val="both"/>
        <w:rPr>
          <w:color w:val="auto"/>
        </w:rPr>
      </w:pPr>
    </w:p>
    <w:sectPr w:rsidR="000A5C4B" w:rsidRPr="008403BA" w:rsidSect="00804E11">
      <w:footerReference w:type="default" r:id="rId14"/>
      <w:pgSz w:w="11907" w:h="16840" w:code="9"/>
      <w:pgMar w:top="1134" w:right="1134" w:bottom="1134" w:left="1701" w:header="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AC17F" w14:textId="77777777" w:rsidR="006F70A6" w:rsidRDefault="006F70A6" w:rsidP="0073199D">
      <w:r>
        <w:separator/>
      </w:r>
    </w:p>
  </w:endnote>
  <w:endnote w:type="continuationSeparator" w:id="0">
    <w:p w14:paraId="53601F90" w14:textId="77777777" w:rsidR="006F70A6" w:rsidRDefault="006F70A6" w:rsidP="0073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35269"/>
      <w:docPartObj>
        <w:docPartGallery w:val="Page Numbers (Bottom of Page)"/>
        <w:docPartUnique/>
      </w:docPartObj>
    </w:sdtPr>
    <w:sdtEndPr>
      <w:rPr>
        <w:noProof/>
      </w:rPr>
    </w:sdtEndPr>
    <w:sdtContent>
      <w:p w14:paraId="5EF5D4CE" w14:textId="77777777" w:rsidR="00AA2547" w:rsidRDefault="00AA2547">
        <w:pPr>
          <w:pStyle w:val="Footer"/>
          <w:jc w:val="center"/>
        </w:pPr>
        <w:r>
          <w:fldChar w:fldCharType="begin"/>
        </w:r>
        <w:r>
          <w:instrText xml:space="preserve"> PAGE   \* MERGEFORMAT </w:instrText>
        </w:r>
        <w:r>
          <w:fldChar w:fldCharType="separate"/>
        </w:r>
        <w:r w:rsidR="00B05D61">
          <w:rPr>
            <w:noProof/>
          </w:rPr>
          <w:t>1</w:t>
        </w:r>
        <w:r>
          <w:rPr>
            <w:noProof/>
          </w:rPr>
          <w:fldChar w:fldCharType="end"/>
        </w:r>
      </w:p>
    </w:sdtContent>
  </w:sdt>
  <w:p w14:paraId="17F1D4A8" w14:textId="77777777" w:rsidR="008F7612" w:rsidRDefault="008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DE8E" w14:textId="77777777" w:rsidR="006F70A6" w:rsidRDefault="006F70A6" w:rsidP="0073199D">
      <w:r>
        <w:separator/>
      </w:r>
    </w:p>
  </w:footnote>
  <w:footnote w:type="continuationSeparator" w:id="0">
    <w:p w14:paraId="2DF928C7" w14:textId="77777777" w:rsidR="006F70A6" w:rsidRDefault="006F70A6" w:rsidP="0073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70F6"/>
    <w:multiLevelType w:val="hybridMultilevel"/>
    <w:tmpl w:val="FFEC8DDC"/>
    <w:lvl w:ilvl="0" w:tplc="E0EECA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E"/>
    <w:rsid w:val="00000DC7"/>
    <w:rsid w:val="000047F0"/>
    <w:rsid w:val="00010B61"/>
    <w:rsid w:val="00012AD0"/>
    <w:rsid w:val="000222DE"/>
    <w:rsid w:val="000357B9"/>
    <w:rsid w:val="00041094"/>
    <w:rsid w:val="000432C7"/>
    <w:rsid w:val="00046015"/>
    <w:rsid w:val="00057FEC"/>
    <w:rsid w:val="000616F2"/>
    <w:rsid w:val="00077016"/>
    <w:rsid w:val="00081A2D"/>
    <w:rsid w:val="000824CF"/>
    <w:rsid w:val="00091CBF"/>
    <w:rsid w:val="000A5C4B"/>
    <w:rsid w:val="000C64A3"/>
    <w:rsid w:val="000D1ECA"/>
    <w:rsid w:val="000D2767"/>
    <w:rsid w:val="000E0042"/>
    <w:rsid w:val="000E264A"/>
    <w:rsid w:val="000E6B03"/>
    <w:rsid w:val="000F0A77"/>
    <w:rsid w:val="0010104F"/>
    <w:rsid w:val="001303AD"/>
    <w:rsid w:val="00131519"/>
    <w:rsid w:val="00133A0C"/>
    <w:rsid w:val="00144089"/>
    <w:rsid w:val="001469B2"/>
    <w:rsid w:val="00157413"/>
    <w:rsid w:val="00161D75"/>
    <w:rsid w:val="001713D5"/>
    <w:rsid w:val="001744BA"/>
    <w:rsid w:val="00176AC7"/>
    <w:rsid w:val="00182F3E"/>
    <w:rsid w:val="00186CD8"/>
    <w:rsid w:val="0019007A"/>
    <w:rsid w:val="00193E5F"/>
    <w:rsid w:val="00195490"/>
    <w:rsid w:val="001A5F0B"/>
    <w:rsid w:val="001B5893"/>
    <w:rsid w:val="001C0934"/>
    <w:rsid w:val="001F0C6A"/>
    <w:rsid w:val="001F64C0"/>
    <w:rsid w:val="001F6789"/>
    <w:rsid w:val="00202EF0"/>
    <w:rsid w:val="00205D86"/>
    <w:rsid w:val="00214A1C"/>
    <w:rsid w:val="00237AC9"/>
    <w:rsid w:val="00240775"/>
    <w:rsid w:val="002433E6"/>
    <w:rsid w:val="002454C6"/>
    <w:rsid w:val="002462F9"/>
    <w:rsid w:val="002478C4"/>
    <w:rsid w:val="00253F7F"/>
    <w:rsid w:val="002547D6"/>
    <w:rsid w:val="00274971"/>
    <w:rsid w:val="00277674"/>
    <w:rsid w:val="0029728B"/>
    <w:rsid w:val="002A72C4"/>
    <w:rsid w:val="002B0350"/>
    <w:rsid w:val="002B1336"/>
    <w:rsid w:val="002B49D9"/>
    <w:rsid w:val="002B74AF"/>
    <w:rsid w:val="002C1BEF"/>
    <w:rsid w:val="002C50ED"/>
    <w:rsid w:val="002D239E"/>
    <w:rsid w:val="002D6F6D"/>
    <w:rsid w:val="002F65CA"/>
    <w:rsid w:val="00301617"/>
    <w:rsid w:val="003165A2"/>
    <w:rsid w:val="003351E7"/>
    <w:rsid w:val="00350CD9"/>
    <w:rsid w:val="00351640"/>
    <w:rsid w:val="00351A73"/>
    <w:rsid w:val="00362B67"/>
    <w:rsid w:val="00363681"/>
    <w:rsid w:val="0037114D"/>
    <w:rsid w:val="003711D3"/>
    <w:rsid w:val="00371DB8"/>
    <w:rsid w:val="00373748"/>
    <w:rsid w:val="0039228C"/>
    <w:rsid w:val="0039241E"/>
    <w:rsid w:val="003A6556"/>
    <w:rsid w:val="003B4291"/>
    <w:rsid w:val="003B50E2"/>
    <w:rsid w:val="003C3938"/>
    <w:rsid w:val="003E364D"/>
    <w:rsid w:val="003F2AB1"/>
    <w:rsid w:val="004311D9"/>
    <w:rsid w:val="00433384"/>
    <w:rsid w:val="0043455A"/>
    <w:rsid w:val="00451F90"/>
    <w:rsid w:val="00454D87"/>
    <w:rsid w:val="0046760F"/>
    <w:rsid w:val="004817A7"/>
    <w:rsid w:val="00486827"/>
    <w:rsid w:val="00486FBC"/>
    <w:rsid w:val="004A0A35"/>
    <w:rsid w:val="004A0FD8"/>
    <w:rsid w:val="004A1F02"/>
    <w:rsid w:val="004A7CCC"/>
    <w:rsid w:val="004B59C0"/>
    <w:rsid w:val="004C34D1"/>
    <w:rsid w:val="004E1DBF"/>
    <w:rsid w:val="004E2C90"/>
    <w:rsid w:val="004E683C"/>
    <w:rsid w:val="004F49F8"/>
    <w:rsid w:val="004F5968"/>
    <w:rsid w:val="004F7CF6"/>
    <w:rsid w:val="005019E1"/>
    <w:rsid w:val="005079EB"/>
    <w:rsid w:val="005160BE"/>
    <w:rsid w:val="00517DF2"/>
    <w:rsid w:val="00522100"/>
    <w:rsid w:val="0053279A"/>
    <w:rsid w:val="005340F1"/>
    <w:rsid w:val="00551AE0"/>
    <w:rsid w:val="005568D7"/>
    <w:rsid w:val="00557D03"/>
    <w:rsid w:val="005711A5"/>
    <w:rsid w:val="00595C51"/>
    <w:rsid w:val="005A0CA9"/>
    <w:rsid w:val="005A5484"/>
    <w:rsid w:val="005B3E42"/>
    <w:rsid w:val="005C0AD9"/>
    <w:rsid w:val="005C0F7A"/>
    <w:rsid w:val="005D0CF9"/>
    <w:rsid w:val="005D12BB"/>
    <w:rsid w:val="005D34F3"/>
    <w:rsid w:val="005E2324"/>
    <w:rsid w:val="005E2AD8"/>
    <w:rsid w:val="005F6C23"/>
    <w:rsid w:val="005F732A"/>
    <w:rsid w:val="00604120"/>
    <w:rsid w:val="00604BF1"/>
    <w:rsid w:val="0061356E"/>
    <w:rsid w:val="00620A3B"/>
    <w:rsid w:val="0062197C"/>
    <w:rsid w:val="006265E9"/>
    <w:rsid w:val="006301EE"/>
    <w:rsid w:val="00633164"/>
    <w:rsid w:val="0063330F"/>
    <w:rsid w:val="006364EE"/>
    <w:rsid w:val="00637D9A"/>
    <w:rsid w:val="0064457D"/>
    <w:rsid w:val="00662594"/>
    <w:rsid w:val="0066572B"/>
    <w:rsid w:val="00674B1F"/>
    <w:rsid w:val="00676FF5"/>
    <w:rsid w:val="0068069F"/>
    <w:rsid w:val="00696E4A"/>
    <w:rsid w:val="006E259A"/>
    <w:rsid w:val="006E6801"/>
    <w:rsid w:val="006F70A6"/>
    <w:rsid w:val="00702B0F"/>
    <w:rsid w:val="00707B81"/>
    <w:rsid w:val="00713AE6"/>
    <w:rsid w:val="007153D5"/>
    <w:rsid w:val="00715F79"/>
    <w:rsid w:val="007214B1"/>
    <w:rsid w:val="00721C77"/>
    <w:rsid w:val="0073199D"/>
    <w:rsid w:val="00735FB2"/>
    <w:rsid w:val="00754474"/>
    <w:rsid w:val="00757CF1"/>
    <w:rsid w:val="007649E9"/>
    <w:rsid w:val="00765049"/>
    <w:rsid w:val="00773928"/>
    <w:rsid w:val="00777740"/>
    <w:rsid w:val="007866A0"/>
    <w:rsid w:val="007A30C9"/>
    <w:rsid w:val="007A31F8"/>
    <w:rsid w:val="007A5F3A"/>
    <w:rsid w:val="007D0B35"/>
    <w:rsid w:val="007F7891"/>
    <w:rsid w:val="00801F7A"/>
    <w:rsid w:val="00804E11"/>
    <w:rsid w:val="00811F4C"/>
    <w:rsid w:val="008208E9"/>
    <w:rsid w:val="008274CC"/>
    <w:rsid w:val="008403BA"/>
    <w:rsid w:val="00841941"/>
    <w:rsid w:val="00843B93"/>
    <w:rsid w:val="00856362"/>
    <w:rsid w:val="008564D6"/>
    <w:rsid w:val="008579C2"/>
    <w:rsid w:val="00857CAD"/>
    <w:rsid w:val="008601C1"/>
    <w:rsid w:val="008709E4"/>
    <w:rsid w:val="0087770B"/>
    <w:rsid w:val="00881083"/>
    <w:rsid w:val="00882A78"/>
    <w:rsid w:val="008A2592"/>
    <w:rsid w:val="008B4BE4"/>
    <w:rsid w:val="008B53B0"/>
    <w:rsid w:val="008B6E03"/>
    <w:rsid w:val="008C0304"/>
    <w:rsid w:val="008C4C71"/>
    <w:rsid w:val="008C63B1"/>
    <w:rsid w:val="008D0241"/>
    <w:rsid w:val="008D0E25"/>
    <w:rsid w:val="008E791C"/>
    <w:rsid w:val="008F7612"/>
    <w:rsid w:val="009006A3"/>
    <w:rsid w:val="00905DB0"/>
    <w:rsid w:val="00907D94"/>
    <w:rsid w:val="00927A57"/>
    <w:rsid w:val="00933080"/>
    <w:rsid w:val="0093606B"/>
    <w:rsid w:val="009569CF"/>
    <w:rsid w:val="00957AB6"/>
    <w:rsid w:val="009608B5"/>
    <w:rsid w:val="00961B3C"/>
    <w:rsid w:val="009753AC"/>
    <w:rsid w:val="0097775A"/>
    <w:rsid w:val="009810CA"/>
    <w:rsid w:val="00982866"/>
    <w:rsid w:val="00985921"/>
    <w:rsid w:val="00986460"/>
    <w:rsid w:val="009864B0"/>
    <w:rsid w:val="009A505F"/>
    <w:rsid w:val="009A679A"/>
    <w:rsid w:val="009B12A5"/>
    <w:rsid w:val="009B209B"/>
    <w:rsid w:val="009B39D6"/>
    <w:rsid w:val="009B6EAF"/>
    <w:rsid w:val="009C2875"/>
    <w:rsid w:val="009C2D09"/>
    <w:rsid w:val="009E00CD"/>
    <w:rsid w:val="009E2A50"/>
    <w:rsid w:val="009E7E65"/>
    <w:rsid w:val="00A016F9"/>
    <w:rsid w:val="00A04861"/>
    <w:rsid w:val="00A05971"/>
    <w:rsid w:val="00A1385F"/>
    <w:rsid w:val="00A23186"/>
    <w:rsid w:val="00A3539D"/>
    <w:rsid w:val="00A54ABD"/>
    <w:rsid w:val="00A560F6"/>
    <w:rsid w:val="00A630CD"/>
    <w:rsid w:val="00A8225B"/>
    <w:rsid w:val="00A87191"/>
    <w:rsid w:val="00A9117F"/>
    <w:rsid w:val="00A9525B"/>
    <w:rsid w:val="00A9692D"/>
    <w:rsid w:val="00AA2547"/>
    <w:rsid w:val="00AB2938"/>
    <w:rsid w:val="00AB651B"/>
    <w:rsid w:val="00AC0AC0"/>
    <w:rsid w:val="00AC1939"/>
    <w:rsid w:val="00AC278E"/>
    <w:rsid w:val="00AC6CD2"/>
    <w:rsid w:val="00AD12DC"/>
    <w:rsid w:val="00AD6BD2"/>
    <w:rsid w:val="00AE0035"/>
    <w:rsid w:val="00B05D61"/>
    <w:rsid w:val="00B12E66"/>
    <w:rsid w:val="00B13E4F"/>
    <w:rsid w:val="00B2085D"/>
    <w:rsid w:val="00B54904"/>
    <w:rsid w:val="00B6704D"/>
    <w:rsid w:val="00B75249"/>
    <w:rsid w:val="00B76264"/>
    <w:rsid w:val="00B818F8"/>
    <w:rsid w:val="00BA1662"/>
    <w:rsid w:val="00BA2832"/>
    <w:rsid w:val="00BA4D79"/>
    <w:rsid w:val="00BA5182"/>
    <w:rsid w:val="00BB195C"/>
    <w:rsid w:val="00BB73A9"/>
    <w:rsid w:val="00BC7006"/>
    <w:rsid w:val="00BC7BEB"/>
    <w:rsid w:val="00BD5329"/>
    <w:rsid w:val="00BF3765"/>
    <w:rsid w:val="00BF4B20"/>
    <w:rsid w:val="00C112E3"/>
    <w:rsid w:val="00C17E36"/>
    <w:rsid w:val="00C4140A"/>
    <w:rsid w:val="00C435EF"/>
    <w:rsid w:val="00C45D45"/>
    <w:rsid w:val="00C526A9"/>
    <w:rsid w:val="00C53199"/>
    <w:rsid w:val="00C53FCA"/>
    <w:rsid w:val="00C72AC9"/>
    <w:rsid w:val="00C93505"/>
    <w:rsid w:val="00C97EC3"/>
    <w:rsid w:val="00CC2546"/>
    <w:rsid w:val="00CD698D"/>
    <w:rsid w:val="00D031F1"/>
    <w:rsid w:val="00D05862"/>
    <w:rsid w:val="00D06F22"/>
    <w:rsid w:val="00D148A8"/>
    <w:rsid w:val="00D17DB1"/>
    <w:rsid w:val="00D21CB8"/>
    <w:rsid w:val="00D27DD5"/>
    <w:rsid w:val="00D415D2"/>
    <w:rsid w:val="00D55FFD"/>
    <w:rsid w:val="00D57FE8"/>
    <w:rsid w:val="00D62683"/>
    <w:rsid w:val="00D715FB"/>
    <w:rsid w:val="00D83A92"/>
    <w:rsid w:val="00D95ECB"/>
    <w:rsid w:val="00D97221"/>
    <w:rsid w:val="00DA7D8A"/>
    <w:rsid w:val="00DB0B9D"/>
    <w:rsid w:val="00DD08DE"/>
    <w:rsid w:val="00DD2EF1"/>
    <w:rsid w:val="00DD71D5"/>
    <w:rsid w:val="00DE11E8"/>
    <w:rsid w:val="00DE2548"/>
    <w:rsid w:val="00DE3102"/>
    <w:rsid w:val="00DE6FA3"/>
    <w:rsid w:val="00E13949"/>
    <w:rsid w:val="00E22CFA"/>
    <w:rsid w:val="00E57F36"/>
    <w:rsid w:val="00E601E0"/>
    <w:rsid w:val="00E75115"/>
    <w:rsid w:val="00EA01B8"/>
    <w:rsid w:val="00EA33E7"/>
    <w:rsid w:val="00EA4D64"/>
    <w:rsid w:val="00EB11C7"/>
    <w:rsid w:val="00EC0535"/>
    <w:rsid w:val="00EC2850"/>
    <w:rsid w:val="00EC5598"/>
    <w:rsid w:val="00EC5E5A"/>
    <w:rsid w:val="00ED6807"/>
    <w:rsid w:val="00EE7FBC"/>
    <w:rsid w:val="00EF30FB"/>
    <w:rsid w:val="00EF60E7"/>
    <w:rsid w:val="00EF717D"/>
    <w:rsid w:val="00EF7312"/>
    <w:rsid w:val="00F03C3C"/>
    <w:rsid w:val="00F07DFE"/>
    <w:rsid w:val="00F44721"/>
    <w:rsid w:val="00F45E5F"/>
    <w:rsid w:val="00F46318"/>
    <w:rsid w:val="00F531F4"/>
    <w:rsid w:val="00F536CC"/>
    <w:rsid w:val="00F54AD6"/>
    <w:rsid w:val="00F54D46"/>
    <w:rsid w:val="00F57B38"/>
    <w:rsid w:val="00F63DE7"/>
    <w:rsid w:val="00F75E53"/>
    <w:rsid w:val="00F7607B"/>
    <w:rsid w:val="00F800F4"/>
    <w:rsid w:val="00FA18FC"/>
    <w:rsid w:val="00FA4710"/>
    <w:rsid w:val="00FA7ED0"/>
    <w:rsid w:val="00FB052E"/>
    <w:rsid w:val="00FB3667"/>
    <w:rsid w:val="00FB4BA7"/>
    <w:rsid w:val="00FB5E96"/>
    <w:rsid w:val="00FD3816"/>
    <w:rsid w:val="00FE4753"/>
    <w:rsid w:val="00FE7653"/>
    <w:rsid w:val="00FF1C1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251">
      <w:bodyDiv w:val="1"/>
      <w:marLeft w:val="0"/>
      <w:marRight w:val="0"/>
      <w:marTop w:val="0"/>
      <w:marBottom w:val="0"/>
      <w:divBdr>
        <w:top w:val="none" w:sz="0" w:space="0" w:color="auto"/>
        <w:left w:val="none" w:sz="0" w:space="0" w:color="auto"/>
        <w:bottom w:val="none" w:sz="0" w:space="0" w:color="auto"/>
        <w:right w:val="none" w:sz="0" w:space="0" w:color="auto"/>
      </w:divBdr>
    </w:div>
    <w:div w:id="303509628">
      <w:bodyDiv w:val="1"/>
      <w:marLeft w:val="0"/>
      <w:marRight w:val="0"/>
      <w:marTop w:val="0"/>
      <w:marBottom w:val="0"/>
      <w:divBdr>
        <w:top w:val="none" w:sz="0" w:space="0" w:color="auto"/>
        <w:left w:val="none" w:sz="0" w:space="0" w:color="auto"/>
        <w:bottom w:val="none" w:sz="0" w:space="0" w:color="auto"/>
        <w:right w:val="none" w:sz="0" w:space="0" w:color="auto"/>
      </w:divBdr>
    </w:div>
    <w:div w:id="843478015">
      <w:bodyDiv w:val="1"/>
      <w:marLeft w:val="0"/>
      <w:marRight w:val="0"/>
      <w:marTop w:val="0"/>
      <w:marBottom w:val="0"/>
      <w:divBdr>
        <w:top w:val="none" w:sz="0" w:space="0" w:color="auto"/>
        <w:left w:val="none" w:sz="0" w:space="0" w:color="auto"/>
        <w:bottom w:val="none" w:sz="0" w:space="0" w:color="auto"/>
        <w:right w:val="none" w:sz="0" w:space="0" w:color="auto"/>
      </w:divBdr>
      <w:divsChild>
        <w:div w:id="1079792537">
          <w:marLeft w:val="0"/>
          <w:marRight w:val="0"/>
          <w:marTop w:val="0"/>
          <w:marBottom w:val="0"/>
          <w:divBdr>
            <w:top w:val="none" w:sz="0" w:space="0" w:color="auto"/>
            <w:left w:val="none" w:sz="0" w:space="0" w:color="auto"/>
            <w:bottom w:val="none" w:sz="0" w:space="0" w:color="auto"/>
            <w:right w:val="none" w:sz="0" w:space="0" w:color="auto"/>
          </w:divBdr>
          <w:divsChild>
            <w:div w:id="229313038">
              <w:marLeft w:val="0"/>
              <w:marRight w:val="0"/>
              <w:marTop w:val="0"/>
              <w:marBottom w:val="0"/>
              <w:divBdr>
                <w:top w:val="none" w:sz="0" w:space="0" w:color="auto"/>
                <w:left w:val="none" w:sz="0" w:space="0" w:color="auto"/>
                <w:bottom w:val="none" w:sz="0" w:space="0" w:color="auto"/>
                <w:right w:val="none" w:sz="0" w:space="0" w:color="auto"/>
              </w:divBdr>
            </w:div>
            <w:div w:id="1388845319">
              <w:marLeft w:val="0"/>
              <w:marRight w:val="0"/>
              <w:marTop w:val="0"/>
              <w:marBottom w:val="0"/>
              <w:divBdr>
                <w:top w:val="none" w:sz="0" w:space="0" w:color="auto"/>
                <w:left w:val="none" w:sz="0" w:space="0" w:color="auto"/>
                <w:bottom w:val="none" w:sz="0" w:space="0" w:color="auto"/>
                <w:right w:val="none" w:sz="0" w:space="0" w:color="auto"/>
              </w:divBdr>
              <w:divsChild>
                <w:div w:id="1210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sChild>
            <w:div w:id="804392060">
              <w:marLeft w:val="0"/>
              <w:marRight w:val="0"/>
              <w:marTop w:val="0"/>
              <w:marBottom w:val="0"/>
              <w:divBdr>
                <w:top w:val="none" w:sz="0" w:space="0" w:color="auto"/>
                <w:left w:val="none" w:sz="0" w:space="0" w:color="auto"/>
                <w:bottom w:val="none" w:sz="0" w:space="0" w:color="auto"/>
                <w:right w:val="none" w:sz="0" w:space="0" w:color="auto"/>
              </w:divBdr>
            </w:div>
            <w:div w:id="914778965">
              <w:marLeft w:val="0"/>
              <w:marRight w:val="0"/>
              <w:marTop w:val="0"/>
              <w:marBottom w:val="0"/>
              <w:divBdr>
                <w:top w:val="none" w:sz="0" w:space="0" w:color="auto"/>
                <w:left w:val="none" w:sz="0" w:space="0" w:color="auto"/>
                <w:bottom w:val="none" w:sz="0" w:space="0" w:color="auto"/>
                <w:right w:val="none" w:sz="0" w:space="0" w:color="auto"/>
              </w:divBdr>
              <w:divsChild>
                <w:div w:id="2006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938">
          <w:marLeft w:val="0"/>
          <w:marRight w:val="0"/>
          <w:marTop w:val="0"/>
          <w:marBottom w:val="0"/>
          <w:divBdr>
            <w:top w:val="none" w:sz="0" w:space="0" w:color="auto"/>
            <w:left w:val="none" w:sz="0" w:space="0" w:color="auto"/>
            <w:bottom w:val="none" w:sz="0" w:space="0" w:color="auto"/>
            <w:right w:val="none" w:sz="0" w:space="0" w:color="auto"/>
          </w:divBdr>
          <w:divsChild>
            <w:div w:id="1770080005">
              <w:marLeft w:val="0"/>
              <w:marRight w:val="0"/>
              <w:marTop w:val="0"/>
              <w:marBottom w:val="0"/>
              <w:divBdr>
                <w:top w:val="none" w:sz="0" w:space="0" w:color="auto"/>
                <w:left w:val="none" w:sz="0" w:space="0" w:color="auto"/>
                <w:bottom w:val="none" w:sz="0" w:space="0" w:color="auto"/>
                <w:right w:val="none" w:sz="0" w:space="0" w:color="auto"/>
              </w:divBdr>
            </w:div>
            <w:div w:id="507906988">
              <w:marLeft w:val="0"/>
              <w:marRight w:val="0"/>
              <w:marTop w:val="0"/>
              <w:marBottom w:val="0"/>
              <w:divBdr>
                <w:top w:val="none" w:sz="0" w:space="0" w:color="auto"/>
                <w:left w:val="none" w:sz="0" w:space="0" w:color="auto"/>
                <w:bottom w:val="none" w:sz="0" w:space="0" w:color="auto"/>
                <w:right w:val="none" w:sz="0" w:space="0" w:color="auto"/>
              </w:divBdr>
              <w:divsChild>
                <w:div w:id="653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7999">
      <w:bodyDiv w:val="1"/>
      <w:marLeft w:val="0"/>
      <w:marRight w:val="0"/>
      <w:marTop w:val="0"/>
      <w:marBottom w:val="0"/>
      <w:divBdr>
        <w:top w:val="none" w:sz="0" w:space="0" w:color="auto"/>
        <w:left w:val="none" w:sz="0" w:space="0" w:color="auto"/>
        <w:bottom w:val="none" w:sz="0" w:space="0" w:color="auto"/>
        <w:right w:val="none" w:sz="0" w:space="0" w:color="auto"/>
      </w:divBdr>
    </w:div>
    <w:div w:id="1343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s%3A%2F%2Fbaocaovien.vn%2F%3Ffbclid%3DIwAR0ofODoJIXVckQX437mBxJi55-t-yw52AIwyk1csGco4jRI78YYSRbrGaE&amp;h=AT0THcgLWtPP69_WYs7BlMhW13mC9cW_Ngsc3Dv4-3yJ9Q1VmV6N9aNHApiT_OQHJ_VJnhJdBA0bYMqbX183Y0VAs_QNT4RBiRbMpC48d6Ux7S_-uHMYZKTPQ7SwqiFcnvZD&amp;__tn__=-UK-R&amp;c%5b0%5d=AT0hgzsTe6P3ZfXlWzz-GCN_jhdFqSbzvPVUBRK6XywIQVcADB7Hx3qguPTcnlZDbk1Q4gSg_5IIB3EPIEikaPcKgRChSFj9eM2rAOSf_SL43ZoWMWHOhzdHdc0Q8oFusqUjVrX2qsqi1RchngQNjhUDMMwDvfpkHDolCNqvvUrXxb0N3LeTg_y3Ob37ISfqSguLEqCJzgb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lo.me/hnddongna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aton.phino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people/H%E1%BB%99i-N%C3%B4ng-d%C3%A2n-t%E1%BB%89nh-%C4%90%E1%BB%93ng-Nai/100072486694613/"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hoinongdan.dongnai.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F8A0F-D646-44D2-9057-8BE90A7B5F84}"/>
</file>

<file path=customXml/itemProps2.xml><?xml version="1.0" encoding="utf-8"?>
<ds:datastoreItem xmlns:ds="http://schemas.openxmlformats.org/officeDocument/2006/customXml" ds:itemID="{6A802C6B-38A3-4EDA-BF12-FEA32F1E6F5D}"/>
</file>

<file path=customXml/itemProps3.xml><?xml version="1.0" encoding="utf-8"?>
<ds:datastoreItem xmlns:ds="http://schemas.openxmlformats.org/officeDocument/2006/customXml" ds:itemID="{13180645-748B-461E-AEE6-FDC3D835ABCF}"/>
</file>

<file path=customXml/itemProps4.xml><?xml version="1.0" encoding="utf-8"?>
<ds:datastoreItem xmlns:ds="http://schemas.openxmlformats.org/officeDocument/2006/customXml" ds:itemID="{512A6D6C-E00A-4B45-8151-1F8B78C25A19}"/>
</file>

<file path=docProps/app.xml><?xml version="1.0" encoding="utf-8"?>
<Properties xmlns="http://schemas.openxmlformats.org/officeDocument/2006/extended-properties" xmlns:vt="http://schemas.openxmlformats.org/officeDocument/2006/docPropsVTypes">
  <Template>Normal</Template>
  <TotalTime>84</TotalTime>
  <Pages>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DAINHATMINH</cp:lastModifiedBy>
  <cp:revision>10</cp:revision>
  <cp:lastPrinted>2022-01-28T03:52:00Z</cp:lastPrinted>
  <dcterms:created xsi:type="dcterms:W3CDTF">2022-10-17T08:33:00Z</dcterms:created>
  <dcterms:modified xsi:type="dcterms:W3CDTF">2022-10-19T09:04:00Z</dcterms:modified>
</cp:coreProperties>
</file>